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4B" w:rsidRDefault="007D224B" w:rsidP="007D224B">
      <w:pPr>
        <w:spacing w:after="0" w:line="240" w:lineRule="auto"/>
        <w:rPr>
          <w:rFonts w:ascii="Arial Black" w:hAnsi="Arial Black"/>
          <w:color w:val="7F7F7F" w:themeColor="text1" w:themeTint="80"/>
          <w:sz w:val="40"/>
          <w:szCs w:val="40"/>
        </w:rPr>
      </w:pPr>
      <w:r>
        <w:rPr>
          <w:rFonts w:ascii="Garamond" w:hAnsi="Garamond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837F902" wp14:editId="44727909">
            <wp:simplePos x="0" y="0"/>
            <wp:positionH relativeFrom="column">
              <wp:posOffset>-18415</wp:posOffset>
            </wp:positionH>
            <wp:positionV relativeFrom="page">
              <wp:posOffset>560705</wp:posOffset>
            </wp:positionV>
            <wp:extent cx="1539240" cy="302111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A LOGOS [Converted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30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color w:val="7F7F7F" w:themeColor="text1" w:themeTint="80"/>
          <w:sz w:val="40"/>
          <w:szCs w:val="40"/>
        </w:rPr>
        <w:t>How to Have a Walk-in</w:t>
      </w:r>
    </w:p>
    <w:p w:rsidR="00EA3E0D" w:rsidRDefault="007D224B" w:rsidP="007D224B">
      <w:pPr>
        <w:spacing w:after="0" w:line="240" w:lineRule="auto"/>
      </w:pPr>
      <w:r>
        <w:t xml:space="preserve">In its simplest </w:t>
      </w:r>
      <w:r w:rsidR="002855A7">
        <w:t>form</w:t>
      </w:r>
      <w:r w:rsidR="007B0A9F">
        <w:t>,</w:t>
      </w:r>
      <w:r>
        <w:t xml:space="preserve"> a “walk-in” is when parents, community members, educators and students gather out front of their school 30-45 minutes befo</w:t>
      </w:r>
      <w:r w:rsidR="00CE1A39">
        <w:t>re their duty-day starts. They march/rally/picket</w:t>
      </w:r>
      <w:r w:rsidR="00933D28">
        <w:t xml:space="preserve">, have donuts, coffee, </w:t>
      </w:r>
      <w:r w:rsidR="007B0A9F">
        <w:t xml:space="preserve">network, </w:t>
      </w:r>
      <w:r w:rsidR="00CE1A39">
        <w:t>and perhaps hear a short program.</w:t>
      </w:r>
      <w:r w:rsidR="007B0A9F">
        <w:t xml:space="preserve"> </w:t>
      </w:r>
      <w:r w:rsidR="00CE1A39">
        <w:t xml:space="preserve"> And then they all walk-i</w:t>
      </w:r>
      <w:r>
        <w:t xml:space="preserve">n together. Given the never-ending attacks on public education that many of our cities endure, this provides a positive action that that </w:t>
      </w:r>
      <w:r w:rsidR="00043CCB">
        <w:t>proclaims</w:t>
      </w:r>
      <w:r>
        <w:t xml:space="preserve"> these are </w:t>
      </w:r>
      <w:r w:rsidRPr="00D73B67">
        <w:rPr>
          <w:i/>
        </w:rPr>
        <w:t xml:space="preserve">our </w:t>
      </w:r>
      <w:r w:rsidR="00CE1A39">
        <w:t xml:space="preserve">public </w:t>
      </w:r>
      <w:r>
        <w:t>schools and our communities. It also build</w:t>
      </w:r>
      <w:r w:rsidR="00CE1A39">
        <w:t>s solidarity amongst educators, students and parents</w:t>
      </w:r>
      <w:r>
        <w:t xml:space="preserve"> as they will feel the power of collective action.  </w:t>
      </w:r>
    </w:p>
    <w:p w:rsidR="00EA3E0D" w:rsidRDefault="00EA3E0D" w:rsidP="007D224B">
      <w:pPr>
        <w:spacing w:after="0" w:line="240" w:lineRule="auto"/>
      </w:pPr>
    </w:p>
    <w:p w:rsidR="004232A8" w:rsidRDefault="007D224B" w:rsidP="00C4641A">
      <w:pPr>
        <w:spacing w:after="0" w:line="240" w:lineRule="auto"/>
      </w:pPr>
      <w:r>
        <w:t xml:space="preserve">There is a bit of planning and outreach involved for a successful event. </w:t>
      </w:r>
      <w:r w:rsidR="00EA3E0D">
        <w:t>Here a</w:t>
      </w:r>
      <w:r>
        <w:t xml:space="preserve">re </w:t>
      </w:r>
      <w:r w:rsidR="00EA3E0D">
        <w:t xml:space="preserve">some </w:t>
      </w:r>
      <w:r>
        <w:t xml:space="preserve">things to think about </w:t>
      </w:r>
      <w:r w:rsidR="00240569">
        <w:t xml:space="preserve">so </w:t>
      </w:r>
      <w:r w:rsidR="00C4641A">
        <w:t xml:space="preserve">everything </w:t>
      </w:r>
      <w:r w:rsidR="00240569">
        <w:t>can</w:t>
      </w:r>
      <w:r w:rsidR="00C4641A">
        <w:t xml:space="preserve"> go smoothly, and to ensure that educators and students get to school on time. </w:t>
      </w:r>
    </w:p>
    <w:p w:rsidR="00C4641A" w:rsidRDefault="004232A8" w:rsidP="00C4641A">
      <w:pPr>
        <w:spacing w:after="0" w:line="240" w:lineRule="auto"/>
      </w:pPr>
      <w:r>
        <w:t xml:space="preserve">As a local president, </w:t>
      </w:r>
      <w:r w:rsidR="00466DFC">
        <w:t>think through what work</w:t>
      </w:r>
      <w:r w:rsidR="000A5E62">
        <w:t>s</w:t>
      </w:r>
      <w:r w:rsidR="00466DFC">
        <w:t xml:space="preserve"> best for your local. Have someone at each site who will organize this day of action and discuss with them questions such as this: Who should be invited to participate –</w:t>
      </w:r>
      <w:r w:rsidR="00C33497">
        <w:t xml:space="preserve"> </w:t>
      </w:r>
      <w:r w:rsidR="00466DFC">
        <w:t xml:space="preserve">school board members, district administrators, local businesses? </w:t>
      </w:r>
      <w:r w:rsidR="00C42E39">
        <w:t xml:space="preserve">What </w:t>
      </w:r>
      <w:r w:rsidR="009968CA">
        <w:t>will be needed at each location</w:t>
      </w:r>
      <w:r w:rsidR="00603D0E">
        <w:t>?</w:t>
      </w:r>
      <w:r w:rsidR="008D72F3">
        <w:t xml:space="preserve"> </w:t>
      </w:r>
      <w:r w:rsidR="00FB486F">
        <w:t>What should the program look like – a speaker, chanting and singing, picketing</w:t>
      </w:r>
      <w:r w:rsidR="00CE1A39">
        <w:t xml:space="preserve"> </w:t>
      </w:r>
      <w:r w:rsidR="00FB486F">
        <w:t xml:space="preserve">and how </w:t>
      </w:r>
      <w:r w:rsidR="00FB486F" w:rsidRPr="00E56AE0">
        <w:t>long will it last?</w:t>
      </w:r>
      <w:r w:rsidR="00C4641A" w:rsidRPr="00E56AE0">
        <w:t xml:space="preserve"> </w:t>
      </w:r>
      <w:r w:rsidR="00F14406" w:rsidRPr="00E56AE0">
        <w:t xml:space="preserve">What </w:t>
      </w:r>
      <w:r w:rsidR="00CE1A39" w:rsidRPr="00E56AE0">
        <w:t xml:space="preserve">goals and messages </w:t>
      </w:r>
      <w:r w:rsidR="00F14406" w:rsidRPr="00E56AE0">
        <w:t>do we want to convey?</w:t>
      </w:r>
      <w:r w:rsidR="00CE1A39" w:rsidRPr="00E56AE0">
        <w:t xml:space="preserve"> </w:t>
      </w:r>
    </w:p>
    <w:p w:rsidR="00C4641A" w:rsidRDefault="00C4641A" w:rsidP="00D03FC3">
      <w:pPr>
        <w:spacing w:after="0" w:line="240" w:lineRule="auto"/>
      </w:pPr>
    </w:p>
    <w:p w:rsidR="00892041" w:rsidRDefault="000114F1" w:rsidP="00D03FC3">
      <w:pPr>
        <w:spacing w:after="0" w:line="240" w:lineRule="auto"/>
        <w:rPr>
          <w:rStyle w:val="Hyperlink"/>
        </w:rPr>
      </w:pPr>
      <w:r>
        <w:t>Find</w:t>
      </w:r>
      <w:r w:rsidR="00C03FD3">
        <w:t xml:space="preserve"> </w:t>
      </w:r>
      <w:r w:rsidR="007D224B">
        <w:t>resources to help you plan your “walk-in”</w:t>
      </w:r>
      <w:r w:rsidR="00892041">
        <w:t xml:space="preserve"> on January 11, 2019, </w:t>
      </w:r>
      <w:r w:rsidR="007D224B">
        <w:t xml:space="preserve">at </w:t>
      </w:r>
      <w:hyperlink r:id="rId8" w:history="1">
        <w:r w:rsidR="00892041" w:rsidRPr="00B80F3E">
          <w:rPr>
            <w:rStyle w:val="Hyperlink"/>
          </w:rPr>
          <w:t>www.cta.org/RedForEd</w:t>
        </w:r>
      </w:hyperlink>
      <w:r w:rsidR="00892041">
        <w:rPr>
          <w:rStyle w:val="Hyperlink"/>
        </w:rPr>
        <w:t>.</w:t>
      </w:r>
    </w:p>
    <w:p w:rsidR="00892041" w:rsidRDefault="00892041" w:rsidP="00D03FC3">
      <w:pPr>
        <w:spacing w:after="0" w:line="240" w:lineRule="auto"/>
      </w:pPr>
    </w:p>
    <w:p w:rsidR="00B54FCA" w:rsidRDefault="00A15458" w:rsidP="00D03FC3">
      <w:pPr>
        <w:spacing w:after="0" w:line="240" w:lineRule="auto"/>
      </w:pPr>
      <w:r>
        <w:t xml:space="preserve">Here are things leaders </w:t>
      </w:r>
      <w:r w:rsidR="00CE1A39">
        <w:t xml:space="preserve">and </w:t>
      </w:r>
      <w:r>
        <w:t xml:space="preserve">site </w:t>
      </w:r>
      <w:r w:rsidR="00CE1A39">
        <w:t xml:space="preserve">coordinators </w:t>
      </w:r>
      <w:r>
        <w:t>should consider.</w:t>
      </w:r>
      <w:r w:rsidR="000C0E03">
        <w:t xml:space="preserve"> </w:t>
      </w:r>
    </w:p>
    <w:p w:rsidR="00B54FCA" w:rsidRDefault="00B54FCA" w:rsidP="00D03FC3">
      <w:pPr>
        <w:spacing w:after="0" w:line="240" w:lineRule="auto"/>
      </w:pPr>
    </w:p>
    <w:p w:rsidR="00685213" w:rsidRDefault="00685213" w:rsidP="00D03FC3">
      <w:pPr>
        <w:spacing w:after="0" w:line="240" w:lineRule="auto"/>
        <w:rPr>
          <w:rFonts w:cstheme="minorHAnsi"/>
        </w:rPr>
      </w:pPr>
      <w:r>
        <w:rPr>
          <w:rFonts w:ascii="Franklin Gothic Heavy" w:hAnsi="Franklin Gothic Heavy"/>
        </w:rPr>
        <w:t>BEFORE THE WALK-IN</w:t>
      </w:r>
      <w:r>
        <w:rPr>
          <w:rFonts w:cstheme="minorHAnsi"/>
        </w:rPr>
        <w:t>, chapter leaders could:</w:t>
      </w:r>
    </w:p>
    <w:p w:rsidR="00685213" w:rsidRDefault="00CE1A39" w:rsidP="0068521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Discuss and plan</w:t>
      </w:r>
      <w:r w:rsidR="00685213">
        <w:rPr>
          <w:rFonts w:cstheme="minorHAnsi"/>
        </w:rPr>
        <w:t xml:space="preserve"> i</w:t>
      </w:r>
      <w:r>
        <w:rPr>
          <w:rFonts w:cstheme="minorHAnsi"/>
        </w:rPr>
        <w:t>deas with your</w:t>
      </w:r>
      <w:r w:rsidR="00685213">
        <w:rPr>
          <w:rFonts w:cstheme="minorHAnsi"/>
        </w:rPr>
        <w:t xml:space="preserve"> Executive Board or organizing committee.</w:t>
      </w:r>
    </w:p>
    <w:p w:rsidR="00685213" w:rsidRDefault="00685213" w:rsidP="0068521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Identify and meet with school site coordinators.</w:t>
      </w:r>
    </w:p>
    <w:p w:rsidR="00685213" w:rsidRDefault="00685213" w:rsidP="0068521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Make the school and district administration aware of the event and invite them to participate.</w:t>
      </w:r>
    </w:p>
    <w:p w:rsidR="00685213" w:rsidRPr="00927F3F" w:rsidRDefault="00685213" w:rsidP="00685213">
      <w:pPr>
        <w:pStyle w:val="ListParagraph"/>
        <w:numPr>
          <w:ilvl w:val="0"/>
          <w:numId w:val="6"/>
        </w:numPr>
        <w:spacing w:after="0" w:line="240" w:lineRule="auto"/>
      </w:pPr>
      <w:r w:rsidRPr="00927F3F">
        <w:t>Invite special guests to participate in the walk-in</w:t>
      </w:r>
      <w:r w:rsidR="005731DC">
        <w:t>s</w:t>
      </w:r>
      <w:r w:rsidRPr="00927F3F">
        <w:t>.</w:t>
      </w:r>
    </w:p>
    <w:p w:rsidR="00685213" w:rsidRPr="00927F3F" w:rsidRDefault="00685213" w:rsidP="00685213">
      <w:pPr>
        <w:pStyle w:val="ListParagraph"/>
        <w:numPr>
          <w:ilvl w:val="0"/>
          <w:numId w:val="6"/>
        </w:numPr>
        <w:spacing w:after="0" w:line="240" w:lineRule="auto"/>
      </w:pPr>
      <w:r w:rsidRPr="00927F3F">
        <w:t>Help organize</w:t>
      </w:r>
      <w:r w:rsidR="005731DC">
        <w:t xml:space="preserve"> a</w:t>
      </w:r>
      <w:r w:rsidRPr="00927F3F">
        <w:t xml:space="preserve"> “materials box” </w:t>
      </w:r>
      <w:r w:rsidR="005731DC">
        <w:t>for pick-up</w:t>
      </w:r>
      <w:r w:rsidRPr="00927F3F">
        <w:t xml:space="preserve"> a few days before the walk-in. Materials bo</w:t>
      </w:r>
      <w:r w:rsidR="000364A4">
        <w:t>xes would have flyers, posters</w:t>
      </w:r>
      <w:r w:rsidRPr="00927F3F">
        <w:t xml:space="preserve">, chant sheets…whatever other materials are being delivered to each school that’s </w:t>
      </w:r>
      <w:r w:rsidR="005731DC">
        <w:t>hosting a walk-</w:t>
      </w:r>
      <w:r w:rsidRPr="00927F3F">
        <w:t>in.</w:t>
      </w:r>
    </w:p>
    <w:p w:rsidR="00685213" w:rsidRPr="00685213" w:rsidRDefault="00685213" w:rsidP="00685213">
      <w:pPr>
        <w:pStyle w:val="ListParagraph"/>
        <w:spacing w:after="0" w:line="240" w:lineRule="auto"/>
        <w:rPr>
          <w:rFonts w:cstheme="minorHAnsi"/>
        </w:rPr>
      </w:pPr>
    </w:p>
    <w:p w:rsidR="00D03FC3" w:rsidRDefault="00D03FC3" w:rsidP="00D03FC3">
      <w:pPr>
        <w:spacing w:after="0" w:line="240" w:lineRule="auto"/>
      </w:pPr>
      <w:r w:rsidRPr="00B57391">
        <w:rPr>
          <w:rFonts w:ascii="Franklin Gothic Heavy" w:hAnsi="Franklin Gothic Heavy"/>
        </w:rPr>
        <w:t>BEFORE THE WALK-IN</w:t>
      </w:r>
      <w:r w:rsidR="00931330">
        <w:t>,</w:t>
      </w:r>
      <w:r w:rsidR="00285D9A">
        <w:t xml:space="preserve"> site</w:t>
      </w:r>
      <w:r w:rsidR="00931330">
        <w:t xml:space="preserve"> coordinators </w:t>
      </w:r>
      <w:r w:rsidR="00D517E3">
        <w:t>c</w:t>
      </w:r>
      <w:r w:rsidR="00931330">
        <w:t>ould</w:t>
      </w:r>
      <w:r>
        <w:t xml:space="preserve">: </w:t>
      </w:r>
    </w:p>
    <w:p w:rsidR="00D03FC3" w:rsidRPr="00E56AE0" w:rsidRDefault="00D03FC3" w:rsidP="00D03FC3">
      <w:pPr>
        <w:pStyle w:val="ListParagraph"/>
        <w:numPr>
          <w:ilvl w:val="0"/>
          <w:numId w:val="2"/>
        </w:numPr>
        <w:spacing w:after="0" w:line="240" w:lineRule="auto"/>
      </w:pPr>
      <w:r w:rsidRPr="00E56AE0">
        <w:t xml:space="preserve">Reach out to teachers in the school to get them committed to joining the walk-in </w:t>
      </w:r>
    </w:p>
    <w:p w:rsidR="00D03FC3" w:rsidRDefault="00D03FC3" w:rsidP="00D03FC3">
      <w:pPr>
        <w:pStyle w:val="ListParagraph"/>
        <w:numPr>
          <w:ilvl w:val="0"/>
          <w:numId w:val="2"/>
        </w:numPr>
        <w:spacing w:after="0" w:line="240" w:lineRule="auto"/>
      </w:pPr>
      <w:r w:rsidRPr="00E56AE0">
        <w:t>Knock on doors in the community around the school (take a community/teacher partner!) to let them know about the walk-in and get them signed up to participate</w:t>
      </w:r>
      <w:r>
        <w:t>!</w:t>
      </w:r>
    </w:p>
    <w:p w:rsidR="00D03FC3" w:rsidRDefault="00D03FC3" w:rsidP="00D03FC3">
      <w:pPr>
        <w:pStyle w:val="ListParagraph"/>
        <w:numPr>
          <w:ilvl w:val="0"/>
          <w:numId w:val="2"/>
        </w:numPr>
        <w:spacing w:after="0" w:line="240" w:lineRule="auto"/>
      </w:pPr>
      <w:r>
        <w:t>Hand out flyers outside the school as children are arriving or leaving</w:t>
      </w:r>
      <w:r w:rsidR="000750FC">
        <w:t>.  M</w:t>
      </w:r>
      <w:r>
        <w:t xml:space="preserve">ake sure every parent </w:t>
      </w:r>
      <w:r w:rsidRPr="00927F3F">
        <w:t xml:space="preserve">and student </w:t>
      </w:r>
      <w:proofErr w:type="gramStart"/>
      <w:r w:rsidRPr="00927F3F">
        <w:t>knows</w:t>
      </w:r>
      <w:proofErr w:type="gramEnd"/>
      <w:r w:rsidRPr="00927F3F">
        <w:t xml:space="preserve"> </w:t>
      </w:r>
      <w:r w:rsidR="00B86052" w:rsidRPr="00927F3F">
        <w:t>they can participate in</w:t>
      </w:r>
      <w:r w:rsidRPr="00927F3F">
        <w:t xml:space="preserve"> the walk-ins</w:t>
      </w:r>
      <w:r w:rsidR="00B86052" w:rsidRPr="00927F3F">
        <w:t>.</w:t>
      </w:r>
      <w:r w:rsidRPr="00927F3F">
        <w:t xml:space="preserve"> </w:t>
      </w:r>
    </w:p>
    <w:p w:rsidR="00685213" w:rsidRPr="00927F3F" w:rsidRDefault="00685213" w:rsidP="00685213">
      <w:pPr>
        <w:pStyle w:val="ListParagraph"/>
        <w:numPr>
          <w:ilvl w:val="0"/>
          <w:numId w:val="2"/>
        </w:numPr>
        <w:spacing w:after="0" w:line="240" w:lineRule="auto"/>
      </w:pPr>
      <w:r w:rsidRPr="00927F3F">
        <w:t>Make sure the walk-in logistics have been sent to the local president, or designee, so it can be shared with local news media.</w:t>
      </w:r>
    </w:p>
    <w:p w:rsidR="00685213" w:rsidRPr="00927F3F" w:rsidRDefault="00685213" w:rsidP="00D03FC3">
      <w:pPr>
        <w:pStyle w:val="ListParagraph"/>
        <w:numPr>
          <w:ilvl w:val="0"/>
          <w:numId w:val="2"/>
        </w:numPr>
        <w:spacing w:after="0" w:line="240" w:lineRule="auto"/>
      </w:pPr>
      <w:r>
        <w:t>Make your principal aware of event and invite them to participate.</w:t>
      </w:r>
    </w:p>
    <w:p w:rsidR="00567E32" w:rsidRDefault="00100B63" w:rsidP="00D03FC3">
      <w:pPr>
        <w:pStyle w:val="ListParagraph"/>
        <w:numPr>
          <w:ilvl w:val="0"/>
          <w:numId w:val="2"/>
        </w:numPr>
        <w:spacing w:after="0" w:line="240" w:lineRule="auto"/>
      </w:pPr>
      <w:r w:rsidRPr="00927F3F">
        <w:t>Invite special guests to participate in the walk-in.</w:t>
      </w:r>
    </w:p>
    <w:p w:rsidR="00685213" w:rsidRPr="00927F3F" w:rsidRDefault="00685213" w:rsidP="006852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Organize a “materials box” for the event. </w:t>
      </w:r>
      <w:r w:rsidRPr="00927F3F">
        <w:t>Materials bo</w:t>
      </w:r>
      <w:r w:rsidR="000364A4">
        <w:t>xes would have flyers, posters</w:t>
      </w:r>
      <w:r w:rsidRPr="00927F3F">
        <w:t>, chant sheets…whatever other materials are being delivered to each school that’s walking in.</w:t>
      </w:r>
    </w:p>
    <w:p w:rsidR="00365A78" w:rsidRPr="00927F3F" w:rsidRDefault="005E5082" w:rsidP="00285D9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27F3F">
        <w:t>Have a</w:t>
      </w:r>
      <w:r w:rsidR="00365A78" w:rsidRPr="00927F3F">
        <w:t xml:space="preserve"> time-keeper.</w:t>
      </w:r>
      <w:r w:rsidR="00333899" w:rsidRPr="00927F3F">
        <w:t xml:space="preserve"> Consider padding the schedule with a few extra minutes – we don’t want anyone to be late to the classroom</w:t>
      </w:r>
      <w:r w:rsidR="00285D9A" w:rsidRPr="00927F3F">
        <w:t xml:space="preserve"> or work</w:t>
      </w:r>
      <w:r w:rsidR="00365A78" w:rsidRPr="00927F3F">
        <w:rPr>
          <w:rFonts w:cstheme="minorHAnsi"/>
        </w:rPr>
        <w:t>.</w:t>
      </w:r>
    </w:p>
    <w:p w:rsidR="00D03FC3" w:rsidRPr="00927F3F" w:rsidRDefault="00D03FC3" w:rsidP="00D03FC3">
      <w:pPr>
        <w:spacing w:after="0" w:line="240" w:lineRule="auto"/>
      </w:pPr>
    </w:p>
    <w:p w:rsidR="00D03FC3" w:rsidRPr="00927F3F" w:rsidRDefault="00D03FC3" w:rsidP="00D03FC3">
      <w:pPr>
        <w:spacing w:after="0" w:line="240" w:lineRule="auto"/>
      </w:pPr>
      <w:r w:rsidRPr="00927F3F">
        <w:rPr>
          <w:rFonts w:ascii="Franklin Gothic Heavy" w:hAnsi="Franklin Gothic Heavy"/>
        </w:rPr>
        <w:t>DAY OF THE WALK-IN</w:t>
      </w:r>
      <w:r w:rsidR="008B10A3">
        <w:t>,</w:t>
      </w:r>
      <w:r w:rsidRPr="00927F3F">
        <w:t xml:space="preserve"> </w:t>
      </w:r>
      <w:r w:rsidR="008B10A3">
        <w:t xml:space="preserve">site coordinators and </w:t>
      </w:r>
      <w:r w:rsidR="00A25D10" w:rsidRPr="00927F3F">
        <w:t xml:space="preserve">volunteers </w:t>
      </w:r>
      <w:r w:rsidR="008D4C03" w:rsidRPr="00927F3F">
        <w:t>c</w:t>
      </w:r>
      <w:r w:rsidR="00A25D10" w:rsidRPr="00927F3F">
        <w:t>ould</w:t>
      </w:r>
      <w:r w:rsidR="008B10A3">
        <w:t>:</w:t>
      </w:r>
    </w:p>
    <w:p w:rsidR="00D03FC3" w:rsidRPr="00927F3F" w:rsidRDefault="00D03FC3" w:rsidP="00D03FC3">
      <w:pPr>
        <w:pStyle w:val="ListParagraph"/>
        <w:numPr>
          <w:ilvl w:val="0"/>
          <w:numId w:val="4"/>
        </w:numPr>
        <w:spacing w:after="0" w:line="240" w:lineRule="auto"/>
      </w:pPr>
      <w:r w:rsidRPr="00927F3F">
        <w:t xml:space="preserve">Pick up </w:t>
      </w:r>
      <w:r w:rsidR="008B10A3">
        <w:t xml:space="preserve">water, </w:t>
      </w:r>
      <w:r w:rsidRPr="00927F3F">
        <w:t xml:space="preserve">coffee and donuts </w:t>
      </w:r>
    </w:p>
    <w:p w:rsidR="00D03FC3" w:rsidRPr="00927F3F" w:rsidRDefault="005651F5" w:rsidP="00D03FC3">
      <w:pPr>
        <w:pStyle w:val="ListParagraph"/>
        <w:numPr>
          <w:ilvl w:val="0"/>
          <w:numId w:val="4"/>
        </w:numPr>
        <w:spacing w:after="0" w:line="240" w:lineRule="auto"/>
      </w:pPr>
      <w:r w:rsidRPr="00927F3F">
        <w:t>Take</w:t>
      </w:r>
      <w:r w:rsidR="00D03FC3" w:rsidRPr="00927F3F">
        <w:t xml:space="preserve"> charge of circulating a sign-in sheet to get the names and email addresses of EVERY person </w:t>
      </w:r>
      <w:r w:rsidR="00FB726D" w:rsidRPr="00927F3F">
        <w:t>who</w:t>
      </w:r>
      <w:r w:rsidR="00D03FC3" w:rsidRPr="00927F3F">
        <w:t xml:space="preserve"> shows up for the walk-in. You need to capture those names for future efforts</w:t>
      </w:r>
      <w:r w:rsidR="00972578" w:rsidRPr="00927F3F">
        <w:t>.</w:t>
      </w:r>
    </w:p>
    <w:p w:rsidR="00D03FC3" w:rsidRPr="00927F3F" w:rsidRDefault="00685213" w:rsidP="00D03FC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Designate a </w:t>
      </w:r>
      <w:r w:rsidR="00D03FC3" w:rsidRPr="00927F3F">
        <w:t>chant and song leader</w:t>
      </w:r>
    </w:p>
    <w:p w:rsidR="00D03FC3" w:rsidRPr="00E56AE0" w:rsidRDefault="00D03FC3" w:rsidP="00D03FC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56AE0">
        <w:t>Distribute signs and banners, sticker</w:t>
      </w:r>
      <w:r w:rsidR="004626E1" w:rsidRPr="00E56AE0">
        <w:t>s or other visibility materials.</w:t>
      </w:r>
    </w:p>
    <w:p w:rsidR="00E56AE0" w:rsidRDefault="00685213" w:rsidP="002A49C6">
      <w:pPr>
        <w:pStyle w:val="ListParagraph"/>
        <w:numPr>
          <w:ilvl w:val="0"/>
          <w:numId w:val="4"/>
        </w:numPr>
        <w:spacing w:after="0" w:line="240" w:lineRule="auto"/>
      </w:pPr>
      <w:r w:rsidRPr="00E56AE0">
        <w:t xml:space="preserve">Take pictures and/or video of the walk-in to share on social media and with CTA. </w:t>
      </w:r>
    </w:p>
    <w:p w:rsidR="007D224B" w:rsidRPr="00927F3F" w:rsidRDefault="00E56AE0" w:rsidP="002A49C6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cstheme="minorHAnsi"/>
        </w:rPr>
        <w:t>T</w:t>
      </w:r>
      <w:r w:rsidRPr="00E56AE0">
        <w:rPr>
          <w:rFonts w:cstheme="minorHAnsi"/>
        </w:rPr>
        <w:t>ag</w:t>
      </w:r>
      <w:r>
        <w:rPr>
          <w:rFonts w:cstheme="minorHAnsi"/>
        </w:rPr>
        <w:t xml:space="preserve"> tweets</w:t>
      </w:r>
      <w:r w:rsidRPr="00E56AE0">
        <w:rPr>
          <w:rFonts w:cstheme="minorHAnsi"/>
        </w:rPr>
        <w:t xml:space="preserve"> </w:t>
      </w:r>
      <w:hyperlink r:id="rId9" w:history="1">
        <w:r w:rsidRPr="00E56AE0">
          <w:rPr>
            <w:rStyle w:val="Hyperlink"/>
            <w:rFonts w:cstheme="minorHAnsi"/>
          </w:rPr>
          <w:t>@</w:t>
        </w:r>
        <w:proofErr w:type="spellStart"/>
        <w:r w:rsidRPr="00E56AE0">
          <w:rPr>
            <w:rStyle w:val="Hyperlink"/>
            <w:rFonts w:cstheme="minorHAnsi"/>
          </w:rPr>
          <w:t>WeAreCTA</w:t>
        </w:r>
        <w:proofErr w:type="spellEnd"/>
      </w:hyperlink>
      <w:r w:rsidRPr="00E56AE0">
        <w:rPr>
          <w:rFonts w:cstheme="minorHAnsi"/>
          <w:color w:val="404042"/>
        </w:rPr>
        <w:t xml:space="preserve"> </w:t>
      </w:r>
      <w:r w:rsidRPr="00E56AE0">
        <w:rPr>
          <w:rFonts w:cstheme="minorHAnsi"/>
        </w:rPr>
        <w:t xml:space="preserve">with the hashtag </w:t>
      </w:r>
      <w:hyperlink r:id="rId10" w:history="1">
        <w:r w:rsidRPr="00E56AE0">
          <w:rPr>
            <w:rStyle w:val="Hyperlink"/>
            <w:rFonts w:cstheme="minorHAnsi"/>
          </w:rPr>
          <w:t>#</w:t>
        </w:r>
        <w:proofErr w:type="spellStart"/>
        <w:r w:rsidR="006B1665">
          <w:rPr>
            <w:rStyle w:val="Hyperlink"/>
            <w:rFonts w:cstheme="minorHAnsi"/>
          </w:rPr>
          <w:t>RedForEd</w:t>
        </w:r>
        <w:proofErr w:type="spellEnd"/>
      </w:hyperlink>
      <w:r>
        <w:t xml:space="preserve"> </w:t>
      </w:r>
    </w:p>
    <w:p w:rsidR="00E56AE0" w:rsidRDefault="00E56AE0" w:rsidP="007D224B">
      <w:pPr>
        <w:spacing w:after="0" w:line="240" w:lineRule="auto"/>
        <w:rPr>
          <w:rFonts w:ascii="Franklin Gothic Heavy" w:hAnsi="Franklin Gothic Heavy"/>
        </w:rPr>
      </w:pPr>
    </w:p>
    <w:p w:rsidR="007D224B" w:rsidRPr="00927F3F" w:rsidRDefault="007D224B" w:rsidP="007D224B">
      <w:pPr>
        <w:spacing w:after="0" w:line="240" w:lineRule="auto"/>
      </w:pPr>
      <w:r w:rsidRPr="00927F3F">
        <w:rPr>
          <w:rFonts w:ascii="Franklin Gothic Heavy" w:hAnsi="Franklin Gothic Heavy"/>
        </w:rPr>
        <w:t>This sample program</w:t>
      </w:r>
      <w:r w:rsidRPr="00927F3F">
        <w:t xml:space="preserve"> offers </w:t>
      </w:r>
      <w:r w:rsidR="008E319A">
        <w:t xml:space="preserve">an idea of what may happen at your </w:t>
      </w:r>
      <w:r w:rsidRPr="00927F3F">
        <w:t xml:space="preserve">walk-in: </w:t>
      </w:r>
    </w:p>
    <w:p w:rsidR="009D1CC7" w:rsidRPr="00F151CF" w:rsidRDefault="007D224B" w:rsidP="007D224B">
      <w:pPr>
        <w:spacing w:after="0" w:line="240" w:lineRule="auto"/>
        <w:rPr>
          <w:rFonts w:ascii="Franklin Gothic Heavy" w:hAnsi="Franklin Gothic Heavy"/>
          <w:color w:val="808080" w:themeColor="background1" w:themeShade="80"/>
          <w:sz w:val="28"/>
          <w:szCs w:val="28"/>
        </w:rPr>
      </w:pPr>
      <w:r w:rsidRPr="00F151CF">
        <w:rPr>
          <w:rFonts w:ascii="Franklin Gothic Heavy" w:hAnsi="Franklin Gothic Heavy"/>
          <w:color w:val="808080" w:themeColor="background1" w:themeShade="80"/>
          <w:sz w:val="28"/>
          <w:szCs w:val="28"/>
        </w:rPr>
        <w:t xml:space="preserve">WALK-IN SCHEDULE </w:t>
      </w:r>
    </w:p>
    <w:p w:rsidR="00F151CF" w:rsidRDefault="00F151CF" w:rsidP="007D22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F151CF" w:rsidTr="00F151CF">
        <w:tc>
          <w:tcPr>
            <w:tcW w:w="985" w:type="dxa"/>
          </w:tcPr>
          <w:p w:rsidR="00F151CF" w:rsidRPr="00F151CF" w:rsidRDefault="00F151CF" w:rsidP="007D224B">
            <w:pPr>
              <w:rPr>
                <w:b/>
              </w:rPr>
            </w:pPr>
            <w:r w:rsidRPr="00F151CF">
              <w:rPr>
                <w:b/>
              </w:rPr>
              <w:t>6:45 am</w:t>
            </w:r>
          </w:p>
        </w:tc>
        <w:tc>
          <w:tcPr>
            <w:tcW w:w="8365" w:type="dxa"/>
          </w:tcPr>
          <w:p w:rsidR="00F151CF" w:rsidRDefault="00F151CF" w:rsidP="007D224B">
            <w:r>
              <w:t>Core group arrives at</w:t>
            </w:r>
            <w:r w:rsidR="00685213">
              <w:t xml:space="preserve"> your designated meet-up place at school</w:t>
            </w:r>
            <w:r>
              <w:t xml:space="preserve"> to unload signs, sign-up sheets, coffee, etc. </w:t>
            </w:r>
          </w:p>
        </w:tc>
      </w:tr>
      <w:tr w:rsidR="00F151CF" w:rsidTr="00F151CF">
        <w:tc>
          <w:tcPr>
            <w:tcW w:w="985" w:type="dxa"/>
          </w:tcPr>
          <w:p w:rsidR="00F151CF" w:rsidRPr="00F151CF" w:rsidRDefault="00F151CF" w:rsidP="007D224B">
            <w:pPr>
              <w:rPr>
                <w:b/>
              </w:rPr>
            </w:pPr>
            <w:r w:rsidRPr="00F151CF">
              <w:rPr>
                <w:b/>
              </w:rPr>
              <w:t>7:00</w:t>
            </w:r>
          </w:p>
        </w:tc>
        <w:tc>
          <w:tcPr>
            <w:tcW w:w="8365" w:type="dxa"/>
          </w:tcPr>
          <w:p w:rsidR="00F151CF" w:rsidRDefault="00F151CF" w:rsidP="007D224B">
            <w:r>
              <w:t xml:space="preserve">Participants arrive. Try some “human billboarding” </w:t>
            </w:r>
            <w:r w:rsidRPr="00F151CF">
              <w:rPr>
                <w:i/>
              </w:rPr>
              <w:t>(standing with signs as cars drive up),</w:t>
            </w:r>
            <w:r>
              <w:t xml:space="preserve"> singing, chanting, etc. </w:t>
            </w:r>
          </w:p>
        </w:tc>
      </w:tr>
      <w:tr w:rsidR="00F151CF" w:rsidTr="00F151CF">
        <w:tc>
          <w:tcPr>
            <w:tcW w:w="985" w:type="dxa"/>
          </w:tcPr>
          <w:p w:rsidR="00F151CF" w:rsidRPr="00F151CF" w:rsidRDefault="00F151CF" w:rsidP="00F151CF">
            <w:pPr>
              <w:rPr>
                <w:b/>
              </w:rPr>
            </w:pPr>
            <w:r w:rsidRPr="00F151CF">
              <w:rPr>
                <w:b/>
              </w:rPr>
              <w:t>7:30</w:t>
            </w:r>
          </w:p>
          <w:p w:rsidR="00F151CF" w:rsidRPr="00F151CF" w:rsidRDefault="00F151CF" w:rsidP="007D224B">
            <w:pPr>
              <w:rPr>
                <w:b/>
              </w:rPr>
            </w:pPr>
          </w:p>
        </w:tc>
        <w:tc>
          <w:tcPr>
            <w:tcW w:w="8365" w:type="dxa"/>
          </w:tcPr>
          <w:p w:rsidR="00F151CF" w:rsidRDefault="00F151CF" w:rsidP="007D224B">
            <w:r>
              <w:t>Gather everyone up for a short program in front of the school</w:t>
            </w:r>
            <w:r w:rsidR="00622D74">
              <w:t>. Plan for</w:t>
            </w:r>
            <w:r>
              <w:t xml:space="preserve"> no more than 4 people who represent parents, school staff, students and/or community orgs, faith leaders etc. Each </w:t>
            </w:r>
            <w:r w:rsidR="007912AA">
              <w:t xml:space="preserve">person </w:t>
            </w:r>
            <w:r>
              <w:t xml:space="preserve">gets no more than 2 minutes to deliver a prepared message or demand </w:t>
            </w:r>
            <w:r w:rsidRPr="00F151CF">
              <w:rPr>
                <w:i/>
              </w:rPr>
              <w:t xml:space="preserve">(work with your leaders ahead of time to differentiate their remarks and use </w:t>
            </w:r>
            <w:r w:rsidR="00526FA4">
              <w:rPr>
                <w:i/>
              </w:rPr>
              <w:t>CTA’s</w:t>
            </w:r>
            <w:r w:rsidRPr="00F151CF">
              <w:rPr>
                <w:i/>
              </w:rPr>
              <w:t xml:space="preserve"> messaging</w:t>
            </w:r>
            <w:r w:rsidR="00CE1A39">
              <w:rPr>
                <w:i/>
              </w:rPr>
              <w:t xml:space="preserve"> as a guide.</w:t>
            </w:r>
            <w:r w:rsidRPr="00F151CF">
              <w:rPr>
                <w:i/>
              </w:rPr>
              <w:t>)</w:t>
            </w:r>
            <w:r>
              <w:t xml:space="preserve"> </w:t>
            </w:r>
          </w:p>
        </w:tc>
      </w:tr>
      <w:tr w:rsidR="00F151CF" w:rsidTr="00F151CF">
        <w:tc>
          <w:tcPr>
            <w:tcW w:w="985" w:type="dxa"/>
          </w:tcPr>
          <w:p w:rsidR="00F151CF" w:rsidRPr="00F151CF" w:rsidRDefault="00F151CF" w:rsidP="00F151CF">
            <w:pPr>
              <w:rPr>
                <w:b/>
              </w:rPr>
            </w:pPr>
          </w:p>
        </w:tc>
        <w:tc>
          <w:tcPr>
            <w:tcW w:w="8365" w:type="dxa"/>
          </w:tcPr>
          <w:p w:rsidR="00F151CF" w:rsidRPr="007D29FE" w:rsidRDefault="00F151CF" w:rsidP="007D224B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7D29FE">
              <w:rPr>
                <w:rFonts w:cstheme="minorHAnsi"/>
                <w:b/>
              </w:rPr>
              <w:t>Here’s a sample program</w:t>
            </w:r>
            <w:r w:rsidRPr="007D29FE">
              <w:rPr>
                <w:rFonts w:cstheme="minorHAnsi"/>
                <w:b/>
                <w:color w:val="808080" w:themeColor="background1" w:themeShade="80"/>
              </w:rPr>
              <w:t xml:space="preserve">: </w:t>
            </w:r>
          </w:p>
          <w:p w:rsidR="00F151CF" w:rsidRDefault="00F151CF" w:rsidP="00F151CF">
            <w:pPr>
              <w:pStyle w:val="ListParagraph"/>
              <w:numPr>
                <w:ilvl w:val="0"/>
                <w:numId w:val="1"/>
              </w:numPr>
            </w:pPr>
            <w:r>
              <w:t xml:space="preserve">Speaker #1: Greeting. </w:t>
            </w:r>
            <w:proofErr w:type="gramStart"/>
            <w:r>
              <w:t>This is why</w:t>
            </w:r>
            <w:proofErr w:type="gramEnd"/>
            <w:r>
              <w:t xml:space="preserve"> we’re here today! </w:t>
            </w:r>
          </w:p>
          <w:p w:rsidR="00F151CF" w:rsidRDefault="00F151CF" w:rsidP="00F151CF">
            <w:pPr>
              <w:pStyle w:val="ListParagraph"/>
              <w:numPr>
                <w:ilvl w:val="0"/>
                <w:numId w:val="1"/>
              </w:numPr>
            </w:pPr>
            <w:r>
              <w:t xml:space="preserve">Speaker #2: Our Message. For the schools all our students deserve, we need… </w:t>
            </w:r>
          </w:p>
          <w:p w:rsidR="00F151CF" w:rsidRDefault="00F151CF" w:rsidP="00F151CF">
            <w:pPr>
              <w:pStyle w:val="ListParagraph"/>
              <w:numPr>
                <w:ilvl w:val="0"/>
                <w:numId w:val="1"/>
              </w:numPr>
            </w:pPr>
            <w:r>
              <w:t xml:space="preserve">Speaker #3: Our Campaign. Our fight doesn’t end today! What we’re demanding, next steps </w:t>
            </w:r>
            <w:r w:rsidR="00CE1A39">
              <w:t>(could be rejecting DeVos/Trump education budget and agenda, could be demanding public schools open to all and rejecting private vouchers and corporate charter schools…</w:t>
            </w:r>
            <w:r>
              <w:t xml:space="preserve">and why we need you! </w:t>
            </w:r>
          </w:p>
          <w:p w:rsidR="00F151CF" w:rsidRDefault="00F151CF" w:rsidP="00F151CF">
            <w:pPr>
              <w:pStyle w:val="ListParagraph"/>
              <w:numPr>
                <w:ilvl w:val="0"/>
                <w:numId w:val="1"/>
              </w:numPr>
            </w:pPr>
            <w:r>
              <w:t>Speaker #4: Thank you for coming…don’t forget</w:t>
            </w:r>
            <w:r w:rsidR="00CE1A39">
              <w:t xml:space="preserve"> to sign the </w:t>
            </w:r>
            <w:r w:rsidR="006B1665">
              <w:t>petition</w:t>
            </w:r>
            <w:r w:rsidR="00723A25">
              <w:t xml:space="preserve"> in support of Los Angeles and Oakland educators </w:t>
            </w:r>
            <w:r w:rsidR="00562A06">
              <w:t xml:space="preserve">at </w:t>
            </w:r>
            <w:hyperlink r:id="rId11" w:history="1">
              <w:r w:rsidR="00562A06" w:rsidRPr="00B80F3E">
                <w:rPr>
                  <w:rStyle w:val="Hyperlink"/>
                </w:rPr>
                <w:t>www.cta.org/RedForEd</w:t>
              </w:r>
            </w:hyperlink>
            <w:r w:rsidR="00562A06">
              <w:t xml:space="preserve">. </w:t>
            </w:r>
            <w:r w:rsidR="00CE1A39">
              <w:rPr>
                <w:i/>
              </w:rPr>
              <w:t>(</w:t>
            </w:r>
            <w:r w:rsidR="00E20785">
              <w:rPr>
                <w:i/>
              </w:rPr>
              <w:t>Remember</w:t>
            </w:r>
            <w:r w:rsidRPr="00F151CF">
              <w:rPr>
                <w:i/>
              </w:rPr>
              <w:t xml:space="preserve"> to </w:t>
            </w:r>
            <w:r w:rsidR="008100D8">
              <w:rPr>
                <w:i/>
              </w:rPr>
              <w:t>ask everyone to sign up to help</w:t>
            </w:r>
            <w:r w:rsidRPr="00F151CF">
              <w:rPr>
                <w:i/>
              </w:rPr>
              <w:t>!)</w:t>
            </w:r>
          </w:p>
        </w:tc>
      </w:tr>
      <w:tr w:rsidR="00F151CF" w:rsidTr="00F151CF">
        <w:tc>
          <w:tcPr>
            <w:tcW w:w="985" w:type="dxa"/>
          </w:tcPr>
          <w:p w:rsidR="00F151CF" w:rsidRPr="00F151CF" w:rsidRDefault="00F151CF" w:rsidP="00F151CF">
            <w:pPr>
              <w:rPr>
                <w:b/>
              </w:rPr>
            </w:pPr>
            <w:r w:rsidRPr="00F151CF">
              <w:rPr>
                <w:b/>
              </w:rPr>
              <w:t xml:space="preserve">7:40 </w:t>
            </w:r>
          </w:p>
        </w:tc>
        <w:tc>
          <w:tcPr>
            <w:tcW w:w="8365" w:type="dxa"/>
          </w:tcPr>
          <w:p w:rsidR="00F151CF" w:rsidRDefault="00F151CF" w:rsidP="007D224B">
            <w:r>
              <w:t xml:space="preserve">Everyone </w:t>
            </w:r>
            <w:proofErr w:type="gramStart"/>
            <w:r>
              <w:t>walk</w:t>
            </w:r>
            <w:proofErr w:type="gramEnd"/>
            <w:r>
              <w:t xml:space="preserve"> in to school and do one last chant or song </w:t>
            </w:r>
          </w:p>
        </w:tc>
      </w:tr>
      <w:tr w:rsidR="00F151CF" w:rsidTr="00F151CF">
        <w:tc>
          <w:tcPr>
            <w:tcW w:w="985" w:type="dxa"/>
          </w:tcPr>
          <w:p w:rsidR="00F151CF" w:rsidRPr="00F151CF" w:rsidRDefault="00F151CF" w:rsidP="00F151CF">
            <w:pPr>
              <w:rPr>
                <w:b/>
              </w:rPr>
            </w:pPr>
            <w:r w:rsidRPr="00F151CF">
              <w:rPr>
                <w:b/>
              </w:rPr>
              <w:t>7:45</w:t>
            </w:r>
          </w:p>
        </w:tc>
        <w:tc>
          <w:tcPr>
            <w:tcW w:w="8365" w:type="dxa"/>
          </w:tcPr>
          <w:p w:rsidR="00F151CF" w:rsidRPr="00F151CF" w:rsidRDefault="00F151CF" w:rsidP="007D224B">
            <w:pPr>
              <w:rPr>
                <w:sz w:val="96"/>
                <w:szCs w:val="96"/>
              </w:rPr>
            </w:pPr>
            <w:r>
              <w:t>Everyone goes to work/school</w:t>
            </w:r>
          </w:p>
        </w:tc>
      </w:tr>
    </w:tbl>
    <w:p w:rsidR="00777378" w:rsidRPr="00146D28" w:rsidRDefault="00777378" w:rsidP="00094FEE">
      <w:pPr>
        <w:spacing w:after="0" w:line="240" w:lineRule="auto"/>
      </w:pPr>
    </w:p>
    <w:p w:rsidR="007D26D2" w:rsidRPr="00146D28" w:rsidRDefault="007D26D2" w:rsidP="00094FEE">
      <w:pPr>
        <w:spacing w:after="0" w:line="240" w:lineRule="auto"/>
        <w:rPr>
          <w:rFonts w:cstheme="minorHAnsi"/>
        </w:rPr>
      </w:pPr>
      <w:r w:rsidRPr="00146D28">
        <w:rPr>
          <w:rFonts w:ascii="Franklin Gothic Heavy" w:hAnsi="Franklin Gothic Heavy" w:cstheme="minorHAnsi"/>
        </w:rPr>
        <w:t>AFTER THE WALK-IN</w:t>
      </w:r>
      <w:r w:rsidR="00080620" w:rsidRPr="00146D28">
        <w:rPr>
          <w:rFonts w:cstheme="minorHAnsi"/>
        </w:rPr>
        <w:t>, consider doing the following:</w:t>
      </w:r>
    </w:p>
    <w:p w:rsidR="00083C78" w:rsidRPr="00146D28" w:rsidRDefault="00083C78" w:rsidP="00094FEE">
      <w:pPr>
        <w:widowControl w:val="0"/>
        <w:tabs>
          <w:tab w:val="left" w:pos="1440"/>
        </w:tabs>
        <w:spacing w:after="0" w:line="240" w:lineRule="auto"/>
        <w:rPr>
          <w:rFonts w:cstheme="minorHAnsi"/>
        </w:rPr>
      </w:pPr>
    </w:p>
    <w:p w:rsidR="00AF0273" w:rsidRPr="00E56AE0" w:rsidRDefault="00AF0273" w:rsidP="00083C78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146D28">
        <w:rPr>
          <w:rFonts w:cstheme="minorHAnsi"/>
        </w:rPr>
        <w:t xml:space="preserve">Designate one or more </w:t>
      </w:r>
      <w:r w:rsidRPr="00E56AE0">
        <w:rPr>
          <w:rFonts w:cstheme="minorHAnsi"/>
        </w:rPr>
        <w:t xml:space="preserve">individuals to tweet out a picture </w:t>
      </w:r>
      <w:r w:rsidR="00654DAC">
        <w:rPr>
          <w:rFonts w:cstheme="minorHAnsi"/>
        </w:rPr>
        <w:t>or video of</w:t>
      </w:r>
      <w:r w:rsidRPr="00E56AE0">
        <w:rPr>
          <w:rFonts w:cstheme="minorHAnsi"/>
        </w:rPr>
        <w:t xml:space="preserve"> your </w:t>
      </w:r>
      <w:r w:rsidRPr="00E56AE0">
        <w:rPr>
          <w:rFonts w:cstheme="minorHAnsi"/>
          <w:spacing w:val="-3"/>
        </w:rPr>
        <w:t>walk-in</w:t>
      </w:r>
      <w:r w:rsidRPr="00E56AE0">
        <w:rPr>
          <w:rFonts w:cstheme="minorHAnsi"/>
          <w:spacing w:val="-10"/>
        </w:rPr>
        <w:t xml:space="preserve"> </w:t>
      </w:r>
      <w:r w:rsidRPr="00E56AE0">
        <w:rPr>
          <w:rFonts w:cstheme="minorHAnsi"/>
        </w:rPr>
        <w:t>tagging</w:t>
      </w:r>
    </w:p>
    <w:p w:rsidR="00AF0273" w:rsidRPr="00E56AE0" w:rsidRDefault="009911A5" w:rsidP="00AE73DD">
      <w:pPr>
        <w:pStyle w:val="BodyText"/>
        <w:ind w:left="720"/>
        <w:rPr>
          <w:rFonts w:asciiTheme="minorHAnsi" w:hAnsiTheme="minorHAnsi" w:cstheme="minorHAnsi"/>
        </w:rPr>
      </w:pPr>
      <w:hyperlink r:id="rId12" w:history="1">
        <w:r w:rsidR="00AF0273" w:rsidRPr="00E56AE0">
          <w:rPr>
            <w:rStyle w:val="Hyperlink"/>
            <w:rFonts w:asciiTheme="minorHAnsi" w:hAnsiTheme="minorHAnsi" w:cstheme="minorHAnsi"/>
            <w:color w:val="auto"/>
          </w:rPr>
          <w:t>@</w:t>
        </w:r>
        <w:proofErr w:type="spellStart"/>
        <w:r w:rsidR="00846E84" w:rsidRPr="00E56AE0">
          <w:rPr>
            <w:rStyle w:val="Hyperlink"/>
            <w:rFonts w:asciiTheme="minorHAnsi" w:hAnsiTheme="minorHAnsi" w:cstheme="minorHAnsi"/>
            <w:color w:val="auto"/>
          </w:rPr>
          <w:t>WeAreCTA</w:t>
        </w:r>
        <w:proofErr w:type="spellEnd"/>
      </w:hyperlink>
      <w:r w:rsidR="00846E84" w:rsidRPr="00E56AE0">
        <w:rPr>
          <w:rFonts w:asciiTheme="minorHAnsi" w:hAnsiTheme="minorHAnsi" w:cstheme="minorHAnsi"/>
        </w:rPr>
        <w:t xml:space="preserve"> </w:t>
      </w:r>
      <w:r w:rsidR="00AF0273" w:rsidRPr="00E56AE0">
        <w:rPr>
          <w:rFonts w:asciiTheme="minorHAnsi" w:hAnsiTheme="minorHAnsi" w:cstheme="minorHAnsi"/>
        </w:rPr>
        <w:t>with the hashtag #</w:t>
      </w:r>
      <w:proofErr w:type="spellStart"/>
      <w:r w:rsidR="00562A06">
        <w:rPr>
          <w:rFonts w:asciiTheme="minorHAnsi" w:hAnsiTheme="minorHAnsi" w:cstheme="minorHAnsi"/>
        </w:rPr>
        <w:t>RedForEd</w:t>
      </w:r>
      <w:proofErr w:type="spellEnd"/>
      <w:r w:rsidR="00654DAC">
        <w:rPr>
          <w:rFonts w:asciiTheme="minorHAnsi" w:hAnsiTheme="minorHAnsi" w:cstheme="minorHAnsi"/>
        </w:rPr>
        <w:t xml:space="preserve">, </w:t>
      </w:r>
      <w:r w:rsidR="00846E84" w:rsidRPr="00E56AE0">
        <w:rPr>
          <w:rFonts w:asciiTheme="minorHAnsi" w:hAnsiTheme="minorHAnsi" w:cstheme="minorHAnsi"/>
        </w:rPr>
        <w:t>#</w:t>
      </w:r>
      <w:proofErr w:type="spellStart"/>
      <w:r w:rsidR="00846E84" w:rsidRPr="00E56AE0">
        <w:rPr>
          <w:rFonts w:asciiTheme="minorHAnsi" w:hAnsiTheme="minorHAnsi" w:cstheme="minorHAnsi"/>
        </w:rPr>
        <w:t>WeAreCTA</w:t>
      </w:r>
      <w:proofErr w:type="spellEnd"/>
      <w:r w:rsidR="00654DAC">
        <w:rPr>
          <w:rFonts w:asciiTheme="minorHAnsi" w:hAnsiTheme="minorHAnsi" w:cstheme="minorHAnsi"/>
        </w:rPr>
        <w:t>, #</w:t>
      </w:r>
      <w:proofErr w:type="spellStart"/>
      <w:r w:rsidR="00654DAC">
        <w:rPr>
          <w:rFonts w:asciiTheme="minorHAnsi" w:hAnsiTheme="minorHAnsi" w:cstheme="minorHAnsi"/>
        </w:rPr>
        <w:t>WeAreLA</w:t>
      </w:r>
      <w:proofErr w:type="spellEnd"/>
      <w:r w:rsidR="00654DAC">
        <w:rPr>
          <w:rFonts w:asciiTheme="minorHAnsi" w:hAnsiTheme="minorHAnsi" w:cstheme="minorHAnsi"/>
        </w:rPr>
        <w:t>, #</w:t>
      </w:r>
      <w:proofErr w:type="spellStart"/>
      <w:r w:rsidR="00654DAC">
        <w:rPr>
          <w:rFonts w:asciiTheme="minorHAnsi" w:hAnsiTheme="minorHAnsi" w:cstheme="minorHAnsi"/>
        </w:rPr>
        <w:t>WeAreOEA</w:t>
      </w:r>
      <w:proofErr w:type="spellEnd"/>
      <w:r w:rsidR="00AF0273" w:rsidRPr="00E56AE0">
        <w:rPr>
          <w:rFonts w:asciiTheme="minorHAnsi" w:hAnsiTheme="minorHAnsi" w:cstheme="minorHAnsi"/>
        </w:rPr>
        <w:t xml:space="preserve"> </w:t>
      </w:r>
    </w:p>
    <w:p w:rsidR="00AF0273" w:rsidRPr="00E56AE0" w:rsidRDefault="00AF0273" w:rsidP="00083C78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E56AE0">
        <w:rPr>
          <w:rFonts w:cstheme="minorHAnsi"/>
          <w:spacing w:val="-6"/>
        </w:rPr>
        <w:t xml:space="preserve">Take </w:t>
      </w:r>
      <w:r w:rsidRPr="00E56AE0">
        <w:rPr>
          <w:rFonts w:cstheme="minorHAnsi"/>
        </w:rPr>
        <w:t xml:space="preserve">a picture at your walk </w:t>
      </w:r>
      <w:r w:rsidRPr="00E56AE0">
        <w:rPr>
          <w:rFonts w:cstheme="minorHAnsi"/>
          <w:spacing w:val="2"/>
        </w:rPr>
        <w:t xml:space="preserve">in! </w:t>
      </w:r>
      <w:r w:rsidRPr="00E56AE0">
        <w:rPr>
          <w:rFonts w:cstheme="minorHAnsi"/>
        </w:rPr>
        <w:t>Post the picture on Facebook</w:t>
      </w:r>
      <w:r w:rsidR="00DE2B98" w:rsidRPr="00E56AE0">
        <w:rPr>
          <w:rFonts w:cstheme="minorHAnsi"/>
        </w:rPr>
        <w:t xml:space="preserve"> or Instagram</w:t>
      </w:r>
      <w:r w:rsidRPr="00E56AE0">
        <w:rPr>
          <w:rFonts w:cstheme="minorHAnsi"/>
        </w:rPr>
        <w:t xml:space="preserve"> with the hashtag</w:t>
      </w:r>
      <w:r w:rsidRPr="00E56AE0">
        <w:rPr>
          <w:rFonts w:cstheme="minorHAnsi"/>
          <w:spacing w:val="-15"/>
        </w:rPr>
        <w:t xml:space="preserve"> </w:t>
      </w:r>
      <w:r w:rsidR="00654DAC" w:rsidRPr="00E56AE0">
        <w:rPr>
          <w:rFonts w:cstheme="minorHAnsi"/>
        </w:rPr>
        <w:t>#</w:t>
      </w:r>
      <w:proofErr w:type="spellStart"/>
      <w:r w:rsidR="00654DAC">
        <w:rPr>
          <w:rFonts w:cstheme="minorHAnsi"/>
        </w:rPr>
        <w:t>RedForEd</w:t>
      </w:r>
      <w:proofErr w:type="spellEnd"/>
      <w:r w:rsidR="00654DAC">
        <w:rPr>
          <w:rFonts w:cstheme="minorHAnsi"/>
        </w:rPr>
        <w:t xml:space="preserve">, </w:t>
      </w:r>
      <w:r w:rsidR="00654DAC" w:rsidRPr="00E56AE0">
        <w:rPr>
          <w:rFonts w:cstheme="minorHAnsi"/>
        </w:rPr>
        <w:t>#</w:t>
      </w:r>
      <w:proofErr w:type="spellStart"/>
      <w:r w:rsidR="00654DAC" w:rsidRPr="00E56AE0">
        <w:rPr>
          <w:rFonts w:cstheme="minorHAnsi"/>
        </w:rPr>
        <w:t>WeAreCTA</w:t>
      </w:r>
      <w:proofErr w:type="spellEnd"/>
      <w:r w:rsidR="00654DAC">
        <w:rPr>
          <w:rFonts w:cstheme="minorHAnsi"/>
        </w:rPr>
        <w:t>, #</w:t>
      </w:r>
      <w:proofErr w:type="spellStart"/>
      <w:r w:rsidR="00654DAC">
        <w:rPr>
          <w:rFonts w:cstheme="minorHAnsi"/>
        </w:rPr>
        <w:t>WeAreLA</w:t>
      </w:r>
      <w:proofErr w:type="spellEnd"/>
      <w:r w:rsidR="00654DAC">
        <w:rPr>
          <w:rFonts w:cstheme="minorHAnsi"/>
        </w:rPr>
        <w:t>, #</w:t>
      </w:r>
      <w:proofErr w:type="spellStart"/>
      <w:r w:rsidR="00654DAC">
        <w:rPr>
          <w:rFonts w:cstheme="minorHAnsi"/>
        </w:rPr>
        <w:t>WeAreOEA</w:t>
      </w:r>
      <w:proofErr w:type="spellEnd"/>
    </w:p>
    <w:p w:rsidR="00AF0273" w:rsidRPr="00C8357D" w:rsidRDefault="00AF0273" w:rsidP="00083C78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E56AE0">
        <w:rPr>
          <w:rFonts w:cstheme="minorHAnsi"/>
        </w:rPr>
        <w:t xml:space="preserve">Send photos from your </w:t>
      </w:r>
      <w:r w:rsidRPr="00E56AE0">
        <w:rPr>
          <w:rFonts w:cstheme="minorHAnsi"/>
          <w:spacing w:val="-3"/>
        </w:rPr>
        <w:t xml:space="preserve">walk-in, </w:t>
      </w:r>
      <w:r w:rsidRPr="00E56AE0">
        <w:rPr>
          <w:rFonts w:cstheme="minorHAnsi"/>
        </w:rPr>
        <w:t xml:space="preserve">as well as any local press coverage of the </w:t>
      </w:r>
      <w:r w:rsidRPr="00E56AE0">
        <w:rPr>
          <w:rFonts w:cstheme="minorHAnsi"/>
          <w:spacing w:val="-3"/>
        </w:rPr>
        <w:t xml:space="preserve">walk-in </w:t>
      </w:r>
      <w:r w:rsidRPr="00E56AE0">
        <w:rPr>
          <w:rFonts w:cstheme="minorHAnsi"/>
        </w:rPr>
        <w:t>to</w:t>
      </w:r>
      <w:r w:rsidR="00D079D8" w:rsidRPr="00E56AE0">
        <w:rPr>
          <w:rFonts w:cstheme="minorHAnsi"/>
        </w:rPr>
        <w:t xml:space="preserve"> </w:t>
      </w:r>
      <w:hyperlink r:id="rId13" w:history="1">
        <w:r w:rsidR="00165C0C" w:rsidRPr="00E56AE0">
          <w:rPr>
            <w:rStyle w:val="Hyperlink"/>
            <w:color w:val="auto"/>
          </w:rPr>
          <w:t xml:space="preserve"> </w:t>
        </w:r>
        <w:r w:rsidR="00165C0C" w:rsidRPr="00E56AE0">
          <w:rPr>
            <w:rStyle w:val="Hyperlink"/>
            <w:rFonts w:cstheme="minorHAnsi"/>
            <w:color w:val="auto"/>
          </w:rPr>
          <w:t>social@cta.org.</w:t>
        </w:r>
      </w:hyperlink>
      <w:r w:rsidRPr="00E56AE0">
        <w:rPr>
          <w:rFonts w:cstheme="minorHAnsi"/>
        </w:rPr>
        <w:t xml:space="preserve"> Please</w:t>
      </w:r>
      <w:r w:rsidRPr="00146D28">
        <w:rPr>
          <w:rFonts w:cstheme="minorHAnsi"/>
        </w:rPr>
        <w:t xml:space="preserve"> include your </w:t>
      </w:r>
      <w:r w:rsidRPr="00146D28">
        <w:rPr>
          <w:rFonts w:cstheme="minorHAnsi"/>
          <w:spacing w:val="-3"/>
        </w:rPr>
        <w:t xml:space="preserve">city, </w:t>
      </w:r>
      <w:r w:rsidRPr="00146D28">
        <w:rPr>
          <w:rFonts w:cstheme="minorHAnsi"/>
        </w:rPr>
        <w:t>school name and how many people came to the</w:t>
      </w:r>
      <w:r w:rsidRPr="00146D28">
        <w:rPr>
          <w:rFonts w:cstheme="minorHAnsi"/>
          <w:spacing w:val="1"/>
        </w:rPr>
        <w:t xml:space="preserve"> </w:t>
      </w:r>
      <w:r w:rsidRPr="00146D28">
        <w:rPr>
          <w:rFonts w:cstheme="minorHAnsi"/>
          <w:spacing w:val="-3"/>
        </w:rPr>
        <w:t>walk-in.</w:t>
      </w:r>
    </w:p>
    <w:p w:rsidR="007D26D2" w:rsidRDefault="00C8357D" w:rsidP="00CA648E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</w:pPr>
      <w:r w:rsidRPr="00E56AE0">
        <w:rPr>
          <w:rFonts w:cstheme="minorHAnsi"/>
          <w:spacing w:val="-3"/>
        </w:rPr>
        <w:t>Send thank you emails/notes to volunteers.</w:t>
      </w:r>
      <w:r w:rsidR="00851CFA" w:rsidRPr="00E56AE0">
        <w:rPr>
          <w:rFonts w:cstheme="minorHAnsi"/>
          <w:spacing w:val="-3"/>
        </w:rPr>
        <w:t xml:space="preserve"> </w:t>
      </w:r>
    </w:p>
    <w:sectPr w:rsidR="007D26D2" w:rsidSect="00E56AE0">
      <w:footerReference w:type="default" r:id="rId14"/>
      <w:pgSz w:w="12240" w:h="15840"/>
      <w:pgMar w:top="1440" w:right="1440" w:bottom="63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1A5" w:rsidRDefault="009911A5" w:rsidP="005731DC">
      <w:pPr>
        <w:spacing w:after="0" w:line="240" w:lineRule="auto"/>
      </w:pPr>
      <w:r>
        <w:separator/>
      </w:r>
    </w:p>
  </w:endnote>
  <w:endnote w:type="continuationSeparator" w:id="0">
    <w:p w:rsidR="009911A5" w:rsidRDefault="009911A5" w:rsidP="0057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lack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514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1DC" w:rsidRDefault="005731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1DC" w:rsidRDefault="00573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1A5" w:rsidRDefault="009911A5" w:rsidP="005731DC">
      <w:pPr>
        <w:spacing w:after="0" w:line="240" w:lineRule="auto"/>
      </w:pPr>
      <w:r>
        <w:separator/>
      </w:r>
    </w:p>
  </w:footnote>
  <w:footnote w:type="continuationSeparator" w:id="0">
    <w:p w:rsidR="009911A5" w:rsidRDefault="009911A5" w:rsidP="0057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A8C"/>
    <w:multiLevelType w:val="hybridMultilevel"/>
    <w:tmpl w:val="1D52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590"/>
    <w:multiLevelType w:val="hybridMultilevel"/>
    <w:tmpl w:val="6AA0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379C"/>
    <w:multiLevelType w:val="hybridMultilevel"/>
    <w:tmpl w:val="59A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E4C71"/>
    <w:multiLevelType w:val="hybridMultilevel"/>
    <w:tmpl w:val="C1CC342C"/>
    <w:lvl w:ilvl="0" w:tplc="D1287A2C">
      <w:start w:val="1"/>
      <w:numFmt w:val="decimal"/>
      <w:lvlText w:val="%1."/>
      <w:lvlJc w:val="left"/>
      <w:pPr>
        <w:ind w:left="1439" w:hanging="360"/>
      </w:pPr>
      <w:rPr>
        <w:rFonts w:ascii="HelveticaNeue-Black" w:eastAsia="HelveticaNeue-Black" w:hAnsi="HelveticaNeue-Black" w:cs="HelveticaNeue-Black" w:hint="default"/>
        <w:b/>
        <w:bCs/>
        <w:color w:val="394079"/>
        <w:spacing w:val="-11"/>
        <w:w w:val="100"/>
        <w:sz w:val="22"/>
        <w:szCs w:val="22"/>
      </w:rPr>
    </w:lvl>
    <w:lvl w:ilvl="1" w:tplc="86B43B6E">
      <w:start w:val="1"/>
      <w:numFmt w:val="bullet"/>
      <w:lvlText w:val="•"/>
      <w:lvlJc w:val="left"/>
      <w:pPr>
        <w:ind w:left="2520" w:hanging="360"/>
      </w:pPr>
    </w:lvl>
    <w:lvl w:ilvl="2" w:tplc="382A2DC8">
      <w:start w:val="1"/>
      <w:numFmt w:val="bullet"/>
      <w:lvlText w:val="•"/>
      <w:lvlJc w:val="left"/>
      <w:pPr>
        <w:ind w:left="3600" w:hanging="360"/>
      </w:pPr>
    </w:lvl>
    <w:lvl w:ilvl="3" w:tplc="A9F0D488">
      <w:start w:val="1"/>
      <w:numFmt w:val="bullet"/>
      <w:lvlText w:val="•"/>
      <w:lvlJc w:val="left"/>
      <w:pPr>
        <w:ind w:left="4680" w:hanging="360"/>
      </w:pPr>
    </w:lvl>
    <w:lvl w:ilvl="4" w:tplc="F332856C">
      <w:start w:val="1"/>
      <w:numFmt w:val="bullet"/>
      <w:lvlText w:val="•"/>
      <w:lvlJc w:val="left"/>
      <w:pPr>
        <w:ind w:left="5760" w:hanging="360"/>
      </w:pPr>
    </w:lvl>
    <w:lvl w:ilvl="5" w:tplc="FDF2B96A">
      <w:start w:val="1"/>
      <w:numFmt w:val="bullet"/>
      <w:lvlText w:val="•"/>
      <w:lvlJc w:val="left"/>
      <w:pPr>
        <w:ind w:left="6840" w:hanging="360"/>
      </w:pPr>
    </w:lvl>
    <w:lvl w:ilvl="6" w:tplc="CFBA979E">
      <w:start w:val="1"/>
      <w:numFmt w:val="bullet"/>
      <w:lvlText w:val="•"/>
      <w:lvlJc w:val="left"/>
      <w:pPr>
        <w:ind w:left="7920" w:hanging="360"/>
      </w:pPr>
    </w:lvl>
    <w:lvl w:ilvl="7" w:tplc="28BE6A26">
      <w:start w:val="1"/>
      <w:numFmt w:val="bullet"/>
      <w:lvlText w:val="•"/>
      <w:lvlJc w:val="left"/>
      <w:pPr>
        <w:ind w:left="9000" w:hanging="360"/>
      </w:pPr>
    </w:lvl>
    <w:lvl w:ilvl="8" w:tplc="D5AA645A">
      <w:start w:val="1"/>
      <w:numFmt w:val="bullet"/>
      <w:lvlText w:val="•"/>
      <w:lvlJc w:val="left"/>
      <w:pPr>
        <w:ind w:left="10080" w:hanging="360"/>
      </w:pPr>
    </w:lvl>
  </w:abstractNum>
  <w:abstractNum w:abstractNumId="4" w15:restartNumberingAfterBreak="0">
    <w:nsid w:val="6B015212"/>
    <w:multiLevelType w:val="hybridMultilevel"/>
    <w:tmpl w:val="63C4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72687"/>
    <w:multiLevelType w:val="hybridMultilevel"/>
    <w:tmpl w:val="AA44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4B"/>
    <w:rsid w:val="000114F1"/>
    <w:rsid w:val="00011A99"/>
    <w:rsid w:val="000364A4"/>
    <w:rsid w:val="00043CCB"/>
    <w:rsid w:val="000750FC"/>
    <w:rsid w:val="00080620"/>
    <w:rsid w:val="00083C78"/>
    <w:rsid w:val="00094FEE"/>
    <w:rsid w:val="00095FA1"/>
    <w:rsid w:val="00097232"/>
    <w:rsid w:val="000A598D"/>
    <w:rsid w:val="000A5E62"/>
    <w:rsid w:val="000C0E03"/>
    <w:rsid w:val="000C4B20"/>
    <w:rsid w:val="00100B63"/>
    <w:rsid w:val="00146D28"/>
    <w:rsid w:val="00165C0C"/>
    <w:rsid w:val="001A1FB8"/>
    <w:rsid w:val="001C67C8"/>
    <w:rsid w:val="00240569"/>
    <w:rsid w:val="002855A7"/>
    <w:rsid w:val="00285D9A"/>
    <w:rsid w:val="002B5DE5"/>
    <w:rsid w:val="002C25CE"/>
    <w:rsid w:val="002D1F00"/>
    <w:rsid w:val="0030147D"/>
    <w:rsid w:val="00333899"/>
    <w:rsid w:val="00335DC5"/>
    <w:rsid w:val="00354FA2"/>
    <w:rsid w:val="00365A78"/>
    <w:rsid w:val="004232A8"/>
    <w:rsid w:val="0045025C"/>
    <w:rsid w:val="00456380"/>
    <w:rsid w:val="004626E1"/>
    <w:rsid w:val="00464966"/>
    <w:rsid w:val="00466DFC"/>
    <w:rsid w:val="00467FA9"/>
    <w:rsid w:val="00477ECE"/>
    <w:rsid w:val="004B11C8"/>
    <w:rsid w:val="00517628"/>
    <w:rsid w:val="00525F35"/>
    <w:rsid w:val="00526FA4"/>
    <w:rsid w:val="00533A0D"/>
    <w:rsid w:val="005358DA"/>
    <w:rsid w:val="005450C4"/>
    <w:rsid w:val="00553259"/>
    <w:rsid w:val="00562A06"/>
    <w:rsid w:val="005651F5"/>
    <w:rsid w:val="00565200"/>
    <w:rsid w:val="00567E32"/>
    <w:rsid w:val="005731DC"/>
    <w:rsid w:val="005768B9"/>
    <w:rsid w:val="005A2433"/>
    <w:rsid w:val="005E5082"/>
    <w:rsid w:val="00603D0E"/>
    <w:rsid w:val="00612BCD"/>
    <w:rsid w:val="00622D74"/>
    <w:rsid w:val="00654DAC"/>
    <w:rsid w:val="00685213"/>
    <w:rsid w:val="006B1665"/>
    <w:rsid w:val="006F304D"/>
    <w:rsid w:val="00723A25"/>
    <w:rsid w:val="007639A8"/>
    <w:rsid w:val="00777378"/>
    <w:rsid w:val="00785CF2"/>
    <w:rsid w:val="007912AA"/>
    <w:rsid w:val="007B0A9F"/>
    <w:rsid w:val="007D224B"/>
    <w:rsid w:val="007D26D2"/>
    <w:rsid w:val="007D29FE"/>
    <w:rsid w:val="008020C1"/>
    <w:rsid w:val="008100D8"/>
    <w:rsid w:val="00846E84"/>
    <w:rsid w:val="00851CFA"/>
    <w:rsid w:val="00857590"/>
    <w:rsid w:val="00891FF1"/>
    <w:rsid w:val="00892041"/>
    <w:rsid w:val="00894A15"/>
    <w:rsid w:val="008B10A3"/>
    <w:rsid w:val="008D4C03"/>
    <w:rsid w:val="008D72F3"/>
    <w:rsid w:val="008E319A"/>
    <w:rsid w:val="00906362"/>
    <w:rsid w:val="00927F3F"/>
    <w:rsid w:val="00931330"/>
    <w:rsid w:val="00933D28"/>
    <w:rsid w:val="00972578"/>
    <w:rsid w:val="00990B60"/>
    <w:rsid w:val="009911A5"/>
    <w:rsid w:val="009968CA"/>
    <w:rsid w:val="009D1CC7"/>
    <w:rsid w:val="00A15458"/>
    <w:rsid w:val="00A253D6"/>
    <w:rsid w:val="00A25D10"/>
    <w:rsid w:val="00A57D32"/>
    <w:rsid w:val="00AA3039"/>
    <w:rsid w:val="00AB31E3"/>
    <w:rsid w:val="00AE73DD"/>
    <w:rsid w:val="00AF0032"/>
    <w:rsid w:val="00AF0273"/>
    <w:rsid w:val="00B342A0"/>
    <w:rsid w:val="00B45E64"/>
    <w:rsid w:val="00B5022D"/>
    <w:rsid w:val="00B54FCA"/>
    <w:rsid w:val="00B57391"/>
    <w:rsid w:val="00B7303A"/>
    <w:rsid w:val="00B76ABA"/>
    <w:rsid w:val="00B86052"/>
    <w:rsid w:val="00BC000D"/>
    <w:rsid w:val="00BF4909"/>
    <w:rsid w:val="00C031D3"/>
    <w:rsid w:val="00C03FD3"/>
    <w:rsid w:val="00C33497"/>
    <w:rsid w:val="00C42E39"/>
    <w:rsid w:val="00C43C09"/>
    <w:rsid w:val="00C4641A"/>
    <w:rsid w:val="00C67067"/>
    <w:rsid w:val="00C8357D"/>
    <w:rsid w:val="00C94746"/>
    <w:rsid w:val="00C9709F"/>
    <w:rsid w:val="00CE1A39"/>
    <w:rsid w:val="00D03FC3"/>
    <w:rsid w:val="00D079D8"/>
    <w:rsid w:val="00D12966"/>
    <w:rsid w:val="00D517E3"/>
    <w:rsid w:val="00D73B67"/>
    <w:rsid w:val="00D82430"/>
    <w:rsid w:val="00DC0268"/>
    <w:rsid w:val="00DE2B98"/>
    <w:rsid w:val="00E20785"/>
    <w:rsid w:val="00E56AE0"/>
    <w:rsid w:val="00E90510"/>
    <w:rsid w:val="00EA3E0D"/>
    <w:rsid w:val="00EC66D8"/>
    <w:rsid w:val="00F14406"/>
    <w:rsid w:val="00F151CF"/>
    <w:rsid w:val="00FA709E"/>
    <w:rsid w:val="00FB3D62"/>
    <w:rsid w:val="00FB486F"/>
    <w:rsid w:val="00FB726D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328AA"/>
  <w15:chartTrackingRefBased/>
  <w15:docId w15:val="{718404D1-FC35-4CE3-A3E2-D7729FC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24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D224B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F1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151C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0273"/>
    <w:pPr>
      <w:widowControl w:val="0"/>
      <w:spacing w:after="0" w:line="240" w:lineRule="auto"/>
    </w:pPr>
    <w:rPr>
      <w:rFonts w:ascii="HelveticaNeue-Roman" w:eastAsia="HelveticaNeue-Roman" w:hAnsi="HelveticaNeue-Roman" w:cs="HelveticaNeue-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0273"/>
    <w:rPr>
      <w:rFonts w:ascii="HelveticaNeue-Roman" w:eastAsia="HelveticaNeue-Roman" w:hAnsi="HelveticaNeue-Roman" w:cs="HelveticaNeue-Roman"/>
    </w:rPr>
  </w:style>
  <w:style w:type="paragraph" w:styleId="Header">
    <w:name w:val="header"/>
    <w:basedOn w:val="Normal"/>
    <w:link w:val="HeaderChar"/>
    <w:uiPriority w:val="99"/>
    <w:unhideWhenUsed/>
    <w:rsid w:val="0057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DC"/>
  </w:style>
  <w:style w:type="paragraph" w:styleId="Footer">
    <w:name w:val="footer"/>
    <w:basedOn w:val="Normal"/>
    <w:link w:val="FooterChar"/>
    <w:uiPriority w:val="99"/>
    <w:unhideWhenUsed/>
    <w:rsid w:val="0057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DC"/>
  </w:style>
  <w:style w:type="character" w:styleId="UnresolvedMention">
    <w:name w:val="Unresolved Mention"/>
    <w:basedOn w:val="DefaultParagraphFont"/>
    <w:uiPriority w:val="99"/>
    <w:semiHidden/>
    <w:unhideWhenUsed/>
    <w:rsid w:val="0089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/RedForEd" TargetMode="External"/><Relationship Id="rId13" Type="http://schemas.openxmlformats.org/officeDocument/2006/relationships/hyperlink" Target="mailto:%20social@cta.org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WeareC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ta.org/RedForE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search?f=tweets&amp;q=%23CTADayOfAction&amp;src=ty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wearec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Jonathan</dc:creator>
  <cp:keywords/>
  <dc:description/>
  <cp:lastModifiedBy>Goldman, Jonathan</cp:lastModifiedBy>
  <cp:revision>8</cp:revision>
  <dcterms:created xsi:type="dcterms:W3CDTF">2019-01-03T23:17:00Z</dcterms:created>
  <dcterms:modified xsi:type="dcterms:W3CDTF">2019-01-03T23:28:00Z</dcterms:modified>
</cp:coreProperties>
</file>