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71D6" w14:textId="5EAE3622" w:rsidR="00B64E63" w:rsidRDefault="00B64E63" w:rsidP="00B64E6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[member-</w:t>
      </w:r>
      <w:r w:rsidR="00701F27">
        <w:rPr>
          <w:rStyle w:val="normaltextrun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sz w:val="32"/>
          <w:szCs w:val="32"/>
        </w:rPr>
        <w:t>new</w:t>
      </w:r>
      <w:r w:rsidR="00701F27">
        <w:rPr>
          <w:rStyle w:val="normaltextrun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sz w:val="32"/>
          <w:szCs w:val="32"/>
        </w:rPr>
        <w:t>school</w:t>
      </w:r>
      <w:r w:rsidR="00701F27">
        <w:rPr>
          <w:rStyle w:val="normaltextrun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sz w:val="32"/>
          <w:szCs w:val="32"/>
        </w:rPr>
        <w:t>year</w:t>
      </w:r>
      <w:r w:rsidR="00701F27">
        <w:rPr>
          <w:rStyle w:val="normaltextrun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sz w:val="32"/>
          <w:szCs w:val="32"/>
        </w:rPr>
        <w:t>email/letter]</w:t>
      </w:r>
      <w:r w:rsidR="00701F27">
        <w:rPr>
          <w:rStyle w:val="eop"/>
          <w:rFonts w:ascii="Calibri" w:hAnsi="Calibri" w:cs="Calibri"/>
          <w:sz w:val="32"/>
          <w:szCs w:val="32"/>
        </w:rPr>
        <w:t xml:space="preserve"> </w:t>
      </w:r>
    </w:p>
    <w:p w14:paraId="11D4C662" w14:textId="77777777" w:rsidR="00B64E63" w:rsidRDefault="00B64E63" w:rsidP="00B64E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ACB5473" w14:textId="3270B4CC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member</w:t>
      </w:r>
      <w:r w:rsidR="00701F2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name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  <w:r w:rsidR="00701F27">
        <w:rPr>
          <w:rStyle w:val="normaltextrun"/>
          <w:rFonts w:ascii="Calibri" w:hAnsi="Calibri" w:cs="Calibri"/>
          <w:sz w:val="22"/>
          <w:szCs w:val="22"/>
        </w:rPr>
        <w:t>,</w:t>
      </w:r>
      <w:r w:rsidR="00701F27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573981E" w14:textId="77777777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4FE9F8" w14:textId="7663F2D7" w:rsidR="00701F27" w:rsidRDefault="00B64E63" w:rsidP="00B64E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Welcome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back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2021-22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year!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return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post-pandemic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system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testament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personal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professional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resilience,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thankful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continued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commitment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students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this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community.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B638A1D" w14:textId="742FAEC0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4B667A2" w14:textId="59DD62DC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living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extraordinary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times.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pandemic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causing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trauma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permeate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deep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every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corner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communities.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educators,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center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t </w:t>
      </w:r>
      <w:r>
        <w:rPr>
          <w:rStyle w:val="normaltextrun"/>
          <w:rFonts w:ascii="Calibri" w:hAnsi="Calibri" w:cs="Calibri"/>
          <w:sz w:val="22"/>
          <w:szCs w:val="22"/>
        </w:rPr>
        <w:t>all.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Many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struggling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cope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ourselves.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critical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not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only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to </w:t>
      </w:r>
      <w:r>
        <w:rPr>
          <w:rStyle w:val="normaltextrun"/>
          <w:rFonts w:ascii="Calibri" w:hAnsi="Calibri" w:cs="Calibri"/>
          <w:sz w:val="22"/>
          <w:szCs w:val="22"/>
        </w:rPr>
        <w:t>practice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intentional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self-care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but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also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aware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toll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on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y</w:t>
      </w:r>
      <w:r>
        <w:rPr>
          <w:rStyle w:val="normaltextrun"/>
          <w:rFonts w:ascii="Calibri" w:hAnsi="Calibri" w:cs="Calibri"/>
          <w:sz w:val="22"/>
          <w:szCs w:val="22"/>
        </w:rPr>
        <w:t>our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mental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health.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union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here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you.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start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this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new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year,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visit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CTA’s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new</w:t>
        </w:r>
        <w:r w:rsidR="00701F27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online</w:t>
        </w:r>
        <w:r w:rsidR="00701F27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wellness</w:t>
        </w:r>
        <w:r w:rsidR="00701F27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center</w:t>
        </w:r>
      </w:hyperlink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tips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resources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on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how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care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students’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mental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health.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4B27750" w14:textId="77777777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646597" w14:textId="7E054055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Rest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assured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during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COVID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crisis,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members</w:t>
      </w:r>
      <w:proofErr w:type="gramEnd"/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leaders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your</w:t>
      </w:r>
      <w:r w:rsidR="00701F2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association</w:t>
      </w:r>
      <w:r w:rsidR="00701F2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here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have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continued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work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throughout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pandemic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ensure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students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members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return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worksites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prioritize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health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safety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all.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Thanks to </w:t>
      </w:r>
      <w:r w:rsidR="00AF30F1">
        <w:rPr>
          <w:rStyle w:val="normaltextrun"/>
          <w:rFonts w:ascii="Calibri" w:hAnsi="Calibri" w:cs="Calibri"/>
          <w:sz w:val="22"/>
          <w:szCs w:val="22"/>
        </w:rPr>
        <w:t>this</w:t>
      </w:r>
      <w:r w:rsidR="00AF30F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advocacy, </w:t>
      </w: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new</w:t>
      </w:r>
      <w:r w:rsidR="00701F2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MOU</w:t>
      </w:r>
      <w:r w:rsidR="00701F2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or</w:t>
      </w:r>
      <w:r w:rsidR="00701F2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other</w:t>
      </w:r>
      <w:r w:rsidR="00701F2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safety</w:t>
      </w:r>
      <w:r w:rsidR="00701F2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language</w:t>
      </w:r>
      <w:r w:rsidR="00701F2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here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  <w:r w:rsidR="00701F27">
        <w:rPr>
          <w:rStyle w:val="normaltextrun"/>
          <w:rFonts w:ascii="Calibri" w:hAnsi="Calibri" w:cs="Calibri"/>
          <w:sz w:val="22"/>
          <w:szCs w:val="22"/>
        </w:rPr>
        <w:t>.</w:t>
      </w:r>
      <w:r w:rsidR="00701F27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89A06E8" w14:textId="77777777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07BCD5" w14:textId="67BAAF30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can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see,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work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advocating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members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never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ends.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It’s</w:t>
      </w:r>
      <w:proofErr w:type="gramEnd"/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because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educators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just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like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who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banded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together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this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difficult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time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decided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make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difference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have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weathered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very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difficult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storm.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will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face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further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challenges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continue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differentiate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instructional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delivery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models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post-pandemic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period.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will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continue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meet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those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challenges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because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stronger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together.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BE42D51" w14:textId="77777777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AB5285" w14:textId="46041BE8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Local</w:t>
      </w:r>
      <w:r w:rsidR="00701F2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chapter</w:t>
      </w:r>
      <w:r w:rsidR="00701F2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name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will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continue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partnership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with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CTA</w:t>
        </w:r>
      </w:hyperlink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hyperlink r:id="rId6" w:tgtFrame="_blank" w:history="1">
        <w:r w:rsidR="00701F27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NEA</w:t>
        </w:r>
      </w:hyperlink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advocate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quality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public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education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every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student.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mission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protect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promote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California’s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public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has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never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been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more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important!</w:t>
      </w:r>
      <w:r w:rsidR="00701F27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68986D8" w14:textId="77777777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06CDBB" w14:textId="586B7A75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start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this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year,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executive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board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wants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thank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again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commitment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union,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your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profession,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students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all</w:t>
      </w:r>
      <w:r w:rsidR="00701F2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serve.</w:t>
      </w:r>
      <w:r w:rsidR="00701F27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10F60CB" w14:textId="77777777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0107C3" w14:textId="432A2562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Sincerely,</w:t>
      </w:r>
      <w:r w:rsidR="00701F27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093B0A3" w14:textId="77777777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B01D91" w14:textId="77777777" w:rsidR="00701F27" w:rsidRDefault="00B64E63" w:rsidP="00B64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President</w:t>
      </w:r>
      <w:r w:rsidR="00701F2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name</w:t>
      </w:r>
      <w:r w:rsidR="00701F27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here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  <w:r w:rsidR="00701F27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902948C" w14:textId="77777777" w:rsidR="00701F27" w:rsidRDefault="00701F27" w:rsidP="00B64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29CC91" w14:textId="396B0098" w:rsidR="00B64E63" w:rsidRDefault="00B64E63" w:rsidP="00B64E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99D349" w14:textId="77777777" w:rsidR="00B64E63" w:rsidRPr="00A07C6A" w:rsidRDefault="00B64E63" w:rsidP="00B64E63"/>
    <w:p w14:paraId="5C96F4D4" w14:textId="77777777" w:rsidR="002C11C8" w:rsidRDefault="002C11C8"/>
    <w:sectPr w:rsidR="002C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LI0MzUwNzW2MDBR0lEKTi0uzszPAykwqgUATm1bDSwAAAA="/>
  </w:docVars>
  <w:rsids>
    <w:rsidRoot w:val="00B64E63"/>
    <w:rsid w:val="002C11C8"/>
    <w:rsid w:val="00701F27"/>
    <w:rsid w:val="00884FB5"/>
    <w:rsid w:val="00AF30F1"/>
    <w:rsid w:val="00B64E63"/>
    <w:rsid w:val="00C4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D333"/>
  <w15:chartTrackingRefBased/>
  <w15:docId w15:val="{8D273C1B-0729-4AC1-BB08-A831ADEB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4E63"/>
  </w:style>
  <w:style w:type="character" w:customStyle="1" w:styleId="eop">
    <w:name w:val="eop"/>
    <w:basedOn w:val="DefaultParagraphFont"/>
    <w:rsid w:val="00B6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a.org/" TargetMode="External"/><Relationship Id="rId5" Type="http://schemas.openxmlformats.org/officeDocument/2006/relationships/hyperlink" Target="http://www.cta.org/" TargetMode="External"/><Relationship Id="rId4" Type="http://schemas.openxmlformats.org/officeDocument/2006/relationships/hyperlink" Target="https://www.cta.org/for-educators/wellness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Goldman, Jonathan</dc:creator>
  <cp:keywords/>
  <dc:description/>
  <cp:lastModifiedBy>Goldman, Jonathan</cp:lastModifiedBy>
  <cp:revision>2</cp:revision>
  <dcterms:created xsi:type="dcterms:W3CDTF">2021-06-11T14:22:00Z</dcterms:created>
  <dcterms:modified xsi:type="dcterms:W3CDTF">2021-06-11T14:22:00Z</dcterms:modified>
</cp:coreProperties>
</file>