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1763" w14:textId="072BDF6B" w:rsidR="00344013" w:rsidRPr="0081724C" w:rsidRDefault="00344013" w:rsidP="00344013">
      <w:pPr>
        <w:spacing w:line="600" w:lineRule="exact"/>
        <w:rPr>
          <w:rFonts w:ascii="Calibri Light" w:hAnsi="Calibri Light" w:cs="Calibri Light"/>
          <w:color w:val="0066CC"/>
          <w:sz w:val="60"/>
          <w:szCs w:val="60"/>
        </w:rPr>
      </w:pPr>
      <w:r w:rsidRPr="0081724C">
        <w:rPr>
          <w:rFonts w:ascii="Calibri Light" w:hAnsi="Calibri Light" w:cs="Calibri Light"/>
          <w:color w:val="0066CC"/>
          <w:sz w:val="60"/>
          <w:szCs w:val="60"/>
        </w:rPr>
        <w:t xml:space="preserve">Your Advocate. Your Partner. </w:t>
      </w:r>
      <w:r w:rsidRPr="0081724C">
        <w:rPr>
          <w:rFonts w:ascii="Calibri Light" w:hAnsi="Calibri Light" w:cs="Calibri Light"/>
          <w:i/>
          <w:color w:val="0066CC"/>
          <w:sz w:val="60"/>
          <w:szCs w:val="60"/>
        </w:rPr>
        <w:t>Your CTA.</w:t>
      </w:r>
    </w:p>
    <w:p w14:paraId="65A2FDC4" w14:textId="77777777" w:rsidR="00344013" w:rsidRPr="0081724C" w:rsidRDefault="00344013" w:rsidP="00344013">
      <w:pPr>
        <w:rPr>
          <w:rFonts w:ascii="Calibri Light" w:hAnsi="Calibri Light" w:cs="Calibri Light"/>
        </w:rPr>
      </w:pPr>
      <w:r w:rsidRPr="0081724C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97E23" wp14:editId="6498CAC5">
                <wp:simplePos x="0" y="0"/>
                <wp:positionH relativeFrom="column">
                  <wp:posOffset>25400</wp:posOffset>
                </wp:positionH>
                <wp:positionV relativeFrom="paragraph">
                  <wp:posOffset>97790</wp:posOffset>
                </wp:positionV>
                <wp:extent cx="914400" cy="0"/>
                <wp:effectExtent l="25400" t="25400" r="22225" b="222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C4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pt;margin-top:7.7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" strokecolor="#06c" strokeweight="3pt"/>
            </w:pict>
          </mc:Fallback>
        </mc:AlternateContent>
      </w:r>
    </w:p>
    <w:p w14:paraId="38EE2903" w14:textId="77777777" w:rsidR="00344013" w:rsidRDefault="00344013" w:rsidP="00344013">
      <w:pPr>
        <w:rPr>
          <w:rFonts w:ascii="Calibri" w:hAnsi="Calibri" w:cs="Calibri"/>
          <w:b/>
          <w:color w:val="808080"/>
        </w:rPr>
      </w:pPr>
      <w:r>
        <w:rPr>
          <w:rFonts w:ascii="Calibri" w:hAnsi="Calibri" w:cs="Calibri"/>
          <w:b/>
          <w:color w:val="808080"/>
        </w:rPr>
        <w:t xml:space="preserve">There are benefits when we stand together. </w:t>
      </w:r>
    </w:p>
    <w:p w14:paraId="23A825A5" w14:textId="77777777" w:rsidR="00344013" w:rsidRPr="002F00D3" w:rsidRDefault="00344013" w:rsidP="00344013">
      <w:pPr>
        <w:rPr>
          <w:rFonts w:ascii="Calibri" w:hAnsi="Calibri" w:cs="Calibri"/>
          <w:b/>
          <w:color w:val="808080"/>
          <w:sz w:val="16"/>
          <w:szCs w:val="16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8095"/>
        <w:gridCol w:w="1260"/>
        <w:gridCol w:w="1435"/>
      </w:tblGrid>
      <w:tr w:rsidR="002F00D3" w:rsidRPr="00344013" w14:paraId="0F2C2F29" w14:textId="77777777" w:rsidTr="0090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04B8DE59" w14:textId="0811418C" w:rsidR="00344013" w:rsidRPr="002F00D3" w:rsidRDefault="00344013" w:rsidP="00344013">
            <w:pPr>
              <w:rPr>
                <w:rFonts w:ascii="Franklin Gothic Demi Cond" w:hAnsi="Franklin Gothic Demi Cond" w:cstheme="majorHAnsi"/>
                <w:b w:val="0"/>
                <w:color w:val="808080"/>
                <w:sz w:val="40"/>
                <w:szCs w:val="40"/>
              </w:rPr>
            </w:pPr>
            <w:r w:rsidRPr="002F00D3">
              <w:rPr>
                <w:rFonts w:ascii="Franklin Gothic Demi Cond" w:hAnsi="Franklin Gothic Demi Cond" w:cstheme="majorHAnsi"/>
                <w:b w:val="0"/>
                <w:sz w:val="40"/>
                <w:szCs w:val="40"/>
              </w:rPr>
              <w:t>BENEFITS</w:t>
            </w:r>
            <w:r w:rsidR="00A65307">
              <w:rPr>
                <w:rFonts w:ascii="Franklin Gothic Demi Cond" w:hAnsi="Franklin Gothic Demi Cond" w:cstheme="majorHAnsi"/>
                <w:b w:val="0"/>
                <w:sz w:val="40"/>
                <w:szCs w:val="40"/>
              </w:rPr>
              <w:t xml:space="preserve"> OF MEMBERSHIP</w:t>
            </w:r>
          </w:p>
        </w:tc>
        <w:tc>
          <w:tcPr>
            <w:tcW w:w="1260" w:type="dxa"/>
          </w:tcPr>
          <w:p w14:paraId="4336A0AC" w14:textId="77777777" w:rsidR="002F00D3" w:rsidRDefault="002F00D3" w:rsidP="00344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 w:cstheme="majorHAnsi"/>
                <w:b w:val="0"/>
                <w:color w:val="0066CC"/>
                <w:sz w:val="18"/>
                <w:szCs w:val="18"/>
              </w:rPr>
            </w:pPr>
          </w:p>
          <w:p w14:paraId="21BEC3FF" w14:textId="77777777" w:rsidR="00344013" w:rsidRPr="002F00D3" w:rsidRDefault="00344013" w:rsidP="00344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 w:cstheme="majorHAnsi"/>
                <w:b w:val="0"/>
                <w:color w:val="0066CC"/>
                <w:sz w:val="18"/>
                <w:szCs w:val="18"/>
              </w:rPr>
            </w:pPr>
            <w:r w:rsidRPr="002F00D3">
              <w:rPr>
                <w:rFonts w:ascii="Franklin Gothic Demi Cond" w:hAnsi="Franklin Gothic Demi Cond" w:cstheme="majorHAnsi"/>
                <w:b w:val="0"/>
                <w:color w:val="0066CC"/>
                <w:sz w:val="18"/>
                <w:szCs w:val="18"/>
              </w:rPr>
              <w:t>MEMBERS</w:t>
            </w:r>
          </w:p>
        </w:tc>
        <w:tc>
          <w:tcPr>
            <w:tcW w:w="1435" w:type="dxa"/>
          </w:tcPr>
          <w:p w14:paraId="2E71DB7D" w14:textId="77777777" w:rsidR="002F00D3" w:rsidRDefault="002F00D3" w:rsidP="002F0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 w:cstheme="majorHAnsi"/>
                <w:b w:val="0"/>
                <w:sz w:val="18"/>
                <w:szCs w:val="18"/>
              </w:rPr>
            </w:pPr>
          </w:p>
          <w:p w14:paraId="60FE19AF" w14:textId="77777777" w:rsidR="00344013" w:rsidRPr="002F00D3" w:rsidRDefault="00344013" w:rsidP="002F0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 w:cstheme="majorHAnsi"/>
                <w:b w:val="0"/>
                <w:color w:val="808080"/>
                <w:sz w:val="22"/>
                <w:szCs w:val="22"/>
              </w:rPr>
            </w:pPr>
            <w:r w:rsidRPr="002F00D3">
              <w:rPr>
                <w:rFonts w:ascii="Franklin Gothic Demi Cond" w:hAnsi="Franklin Gothic Demi Cond" w:cstheme="majorHAnsi"/>
                <w:b w:val="0"/>
                <w:sz w:val="18"/>
                <w:szCs w:val="18"/>
              </w:rPr>
              <w:t>NON</w:t>
            </w:r>
            <w:r w:rsidR="002F00D3">
              <w:rPr>
                <w:rFonts w:ascii="Franklin Gothic Demi Cond" w:hAnsi="Franklin Gothic Demi Cond" w:cstheme="majorHAnsi"/>
                <w:b w:val="0"/>
                <w:sz w:val="18"/>
                <w:szCs w:val="18"/>
              </w:rPr>
              <w:t>-</w:t>
            </w:r>
            <w:r w:rsidRPr="002F00D3">
              <w:rPr>
                <w:rFonts w:ascii="Franklin Gothic Demi Cond" w:hAnsi="Franklin Gothic Demi Cond" w:cstheme="majorHAnsi"/>
                <w:b w:val="0"/>
                <w:sz w:val="18"/>
                <w:szCs w:val="18"/>
              </w:rPr>
              <w:t>MEMBERS</w:t>
            </w:r>
            <w:r w:rsidR="002F00D3">
              <w:rPr>
                <w:rFonts w:ascii="Franklin Gothic Demi Cond" w:hAnsi="Franklin Gothic Demi Cond" w:cstheme="majorHAnsi"/>
                <w:b w:val="0"/>
                <w:sz w:val="18"/>
                <w:szCs w:val="18"/>
              </w:rPr>
              <w:t>*</w:t>
            </w:r>
          </w:p>
        </w:tc>
      </w:tr>
      <w:tr w:rsidR="00344013" w:rsidRPr="00344013" w14:paraId="4E6FAA72" w14:textId="77777777" w:rsidTr="0090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2D19F08B" w14:textId="55D92DEB" w:rsidR="00344013" w:rsidRPr="002311C4" w:rsidRDefault="00344013" w:rsidP="002F00D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Salary, benefits and working conditions as stipulated by the collectively bargained agreement or “contract” between the district and the local association</w:t>
            </w:r>
            <w:r w:rsidR="008B4A3E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72DC442" w14:textId="7F1C448C" w:rsidR="00344013" w:rsidRPr="003008AB" w:rsidRDefault="003008AB" w:rsidP="003008AB">
            <w:pPr>
              <w:pStyle w:val="ListParagraph"/>
              <w:spacing w:before="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theme="majorHAnsi"/>
                <w:b/>
                <w:color w:val="0066CC"/>
                <w:sz w:val="52"/>
                <w:szCs w:val="5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11CF07EC" w14:textId="659912C1" w:rsidR="00344013" w:rsidRPr="002F00D3" w:rsidRDefault="003008AB" w:rsidP="0034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</w:tr>
      <w:tr w:rsidR="00344013" w:rsidRPr="00344013" w14:paraId="2E6C68E5" w14:textId="77777777" w:rsidTr="0090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2CEABCB8" w14:textId="77777777" w:rsidR="00344013" w:rsidRPr="002311C4" w:rsidRDefault="00344013" w:rsidP="002F00D3">
            <w:pPr>
              <w:spacing w:before="60" w:after="6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>Voting privileges on contract ratification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the collectively bargained agreement between the district and the local association</w:t>
            </w:r>
          </w:p>
        </w:tc>
        <w:tc>
          <w:tcPr>
            <w:tcW w:w="1260" w:type="dxa"/>
          </w:tcPr>
          <w:p w14:paraId="4456A880" w14:textId="13A45CEF" w:rsidR="00344013" w:rsidRPr="002F00D3" w:rsidRDefault="003008AB" w:rsidP="0034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4B8AFF2E" w14:textId="0CF15D28" w:rsidR="00344013" w:rsidRPr="003008AB" w:rsidRDefault="00344013" w:rsidP="003008AB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344013" w:rsidRPr="00344013" w14:paraId="5BC21FF9" w14:textId="77777777" w:rsidTr="0090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1000E339" w14:textId="1F4CBF9B" w:rsidR="00344013" w:rsidRPr="002311C4" w:rsidRDefault="00344013" w:rsidP="002F00D3">
            <w:pPr>
              <w:spacing w:before="60" w:after="6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Representation on matters pertaining to your collectively bargained agreement</w:t>
            </w:r>
            <w:r w:rsidR="006F3F7F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other issues in the classroom</w:t>
            </w:r>
          </w:p>
        </w:tc>
        <w:tc>
          <w:tcPr>
            <w:tcW w:w="1260" w:type="dxa"/>
          </w:tcPr>
          <w:p w14:paraId="0D19C6DF" w14:textId="79FFAE2F" w:rsidR="00344013" w:rsidRPr="002F00D3" w:rsidRDefault="003008AB" w:rsidP="0034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30EEFF3A" w14:textId="669B8131" w:rsidR="00344013" w:rsidRPr="002F00D3" w:rsidRDefault="003008AB" w:rsidP="0034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</w:tr>
      <w:tr w:rsidR="00344013" w:rsidRPr="00344013" w14:paraId="63180E6F" w14:textId="77777777" w:rsidTr="0090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41516D5F" w14:textId="5287449A" w:rsidR="00344013" w:rsidRPr="002311C4" w:rsidRDefault="00344013" w:rsidP="002F00D3">
            <w:pPr>
              <w:spacing w:before="60" w:after="6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Joining an organization that advocates for students, staff and </w:t>
            </w:r>
            <w:r w:rsidR="006F3F7F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the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education</w:t>
            </w:r>
            <w:r w:rsidR="006F3F7F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profession</w:t>
            </w:r>
          </w:p>
        </w:tc>
        <w:tc>
          <w:tcPr>
            <w:tcW w:w="1260" w:type="dxa"/>
          </w:tcPr>
          <w:p w14:paraId="6BDDAE26" w14:textId="0B088E87" w:rsidR="00344013" w:rsidRPr="002F00D3" w:rsidRDefault="003008AB" w:rsidP="0034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326EE370" w14:textId="138A3089" w:rsidR="00344013" w:rsidRPr="002F00D3" w:rsidRDefault="00344013" w:rsidP="0034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  <w:tr w:rsidR="00344013" w:rsidRPr="00344013" w14:paraId="00A9F44E" w14:textId="77777777" w:rsidTr="0090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2CEEB4DB" w14:textId="48D0A047" w:rsidR="00344013" w:rsidRPr="002311C4" w:rsidRDefault="006F3F7F" w:rsidP="002F00D3">
            <w:pPr>
              <w:spacing w:before="60" w:after="6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 xml:space="preserve">Having a voice on </w:t>
            </w:r>
            <w:r w:rsidR="00344013" w:rsidRPr="006D3237">
              <w:rPr>
                <w:rFonts w:asciiTheme="minorHAnsi" w:hAnsiTheme="minorHAnsi" w:cstheme="minorHAnsi"/>
                <w:sz w:val="20"/>
                <w:szCs w:val="20"/>
              </w:rPr>
              <w:t xml:space="preserve">legislative </w:t>
            </w: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>policy issues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that impact student learning and working conditions in school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colleges</w:t>
            </w:r>
          </w:p>
        </w:tc>
        <w:tc>
          <w:tcPr>
            <w:tcW w:w="1260" w:type="dxa"/>
          </w:tcPr>
          <w:p w14:paraId="5C9D0B0D" w14:textId="72C67426" w:rsidR="00344013" w:rsidRPr="002F00D3" w:rsidRDefault="003008AB" w:rsidP="0034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0FBDD53B" w14:textId="1597967F" w:rsidR="00344013" w:rsidRPr="002F00D3" w:rsidRDefault="00344013" w:rsidP="0034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  <w:tr w:rsidR="00344013" w:rsidRPr="00344013" w14:paraId="3AB01C66" w14:textId="77777777" w:rsidTr="0090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130E0CD6" w14:textId="2A7EC890" w:rsidR="00344013" w:rsidRPr="002311C4" w:rsidRDefault="00344013" w:rsidP="002F00D3">
            <w:pPr>
              <w:spacing w:before="60" w:after="6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Voting privileges </w:t>
            </w:r>
            <w:r w:rsidR="006F3F7F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to</w:t>
            </w:r>
            <w:r w:rsidR="00344684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have a voice 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on positions</w:t>
            </w:r>
            <w:r w:rsidR="00344684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advocated by the union, as well as in</w:t>
            </w:r>
            <w:r w:rsidR="006F3F7F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elect</w:t>
            </w:r>
            <w:r w:rsidR="00344684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ing</w:t>
            </w:r>
            <w:r w:rsidR="006F3F7F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local chapter leaders</w:t>
            </w:r>
            <w:r w:rsidR="00344684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</w:t>
            </w:r>
            <w:r w:rsidR="006F3F7F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leaders 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at the state and national levels </w:t>
            </w:r>
          </w:p>
        </w:tc>
        <w:tc>
          <w:tcPr>
            <w:tcW w:w="1260" w:type="dxa"/>
          </w:tcPr>
          <w:p w14:paraId="1D0F1F93" w14:textId="4CF37258" w:rsidR="00344013" w:rsidRPr="002F00D3" w:rsidRDefault="003008AB" w:rsidP="0034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683B015C" w14:textId="746F1F59" w:rsidR="00344013" w:rsidRPr="002F00D3" w:rsidRDefault="00344013" w:rsidP="0034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  <w:tr w:rsidR="00344013" w:rsidRPr="00344013" w14:paraId="4691898E" w14:textId="77777777" w:rsidTr="0090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113E3B7E" w14:textId="4DA7C4A3" w:rsidR="00344013" w:rsidRPr="002311C4" w:rsidRDefault="00344684" w:rsidP="002F00D3">
            <w:pPr>
              <w:spacing w:before="60" w:after="6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Professional and leadership development training opportunities sponsored by CTA at the local, regional, state and national levels</w:t>
            </w:r>
          </w:p>
        </w:tc>
        <w:tc>
          <w:tcPr>
            <w:tcW w:w="1260" w:type="dxa"/>
          </w:tcPr>
          <w:p w14:paraId="1B7CFA5C" w14:textId="393A053F" w:rsidR="00344013" w:rsidRPr="002F00D3" w:rsidRDefault="003008AB" w:rsidP="0034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249D6DFF" w14:textId="528EE3CB" w:rsidR="00344013" w:rsidRPr="002F00D3" w:rsidRDefault="00344013" w:rsidP="0034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  <w:tr w:rsidR="00344013" w:rsidRPr="00344013" w14:paraId="2D095E1C" w14:textId="77777777" w:rsidTr="0090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5856F615" w14:textId="4104D462" w:rsidR="00344013" w:rsidRPr="002311C4" w:rsidRDefault="00344684" w:rsidP="002F00D3">
            <w:pPr>
              <w:spacing w:before="60" w:after="6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 xml:space="preserve">Access to CTA and NEA </w:t>
            </w:r>
            <w:r w:rsidR="0045132C" w:rsidRPr="006D3237">
              <w:rPr>
                <w:rFonts w:asciiTheme="minorHAnsi" w:hAnsiTheme="minorHAnsi" w:cstheme="minorHAnsi"/>
                <w:sz w:val="20"/>
                <w:szCs w:val="20"/>
              </w:rPr>
              <w:t>professional development trainings</w:t>
            </w:r>
            <w:r w:rsidR="0045132C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by members for members looking to improve professional skills, 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social awareness and leadership</w:t>
            </w:r>
            <w:r w:rsidR="0045132C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B2B7A3E" w14:textId="16F11E17" w:rsidR="00344013" w:rsidRPr="002F00D3" w:rsidRDefault="003008AB" w:rsidP="0034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6DFD649A" w14:textId="2049F9EA" w:rsidR="00344013" w:rsidRPr="002F00D3" w:rsidRDefault="00344013" w:rsidP="0034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  <w:tr w:rsidR="00344013" w:rsidRPr="00344013" w14:paraId="60C5347A" w14:textId="77777777" w:rsidTr="0090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5B6C1CE1" w14:textId="6A022089" w:rsidR="00344013" w:rsidRPr="002311C4" w:rsidRDefault="00344013" w:rsidP="002F00D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>$1 million</w:t>
            </w:r>
            <w:r w:rsidR="00904E41" w:rsidRPr="006D32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>employment liability insurance coverage</w:t>
            </w:r>
            <w:r w:rsidR="00904E41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should you get sued</w:t>
            </w:r>
          </w:p>
        </w:tc>
        <w:tc>
          <w:tcPr>
            <w:tcW w:w="1260" w:type="dxa"/>
          </w:tcPr>
          <w:p w14:paraId="5D9CD33B" w14:textId="4C725A5C" w:rsidR="00344013" w:rsidRPr="002F00D3" w:rsidRDefault="003008AB" w:rsidP="0034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6460630F" w14:textId="6826B649" w:rsidR="00344013" w:rsidRPr="002F00D3" w:rsidRDefault="00344013" w:rsidP="00344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  <w:tr w:rsidR="00344013" w:rsidRPr="00344013" w14:paraId="1ED2E550" w14:textId="77777777" w:rsidTr="0090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087B1A18" w14:textId="192C89F8" w:rsidR="00344013" w:rsidRPr="002311C4" w:rsidRDefault="00344013" w:rsidP="002F00D3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Legal services </w:t>
            </w:r>
            <w:r w:rsidR="00904E41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and professional advice 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provided for:</w:t>
            </w:r>
          </w:p>
          <w:p w14:paraId="75A4C22A" w14:textId="561BBEB1" w:rsidR="00344013" w:rsidRPr="002311C4" w:rsidRDefault="00904E41" w:rsidP="002F00D3">
            <w:pPr>
              <w:pStyle w:val="ListParagraph"/>
              <w:numPr>
                <w:ilvl w:val="0"/>
                <w:numId w:val="3"/>
              </w:numPr>
              <w:spacing w:before="60" w:after="60"/>
              <w:ind w:hanging="2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Due 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rocess</w:t>
            </w:r>
            <w:r w:rsidR="00344013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leave rights, 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layoffs </w:t>
            </w:r>
            <w:r w:rsidR="00344013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and California Commission on Teacher Credentialing cases</w:t>
            </w:r>
          </w:p>
          <w:p w14:paraId="4CB9AEFB" w14:textId="77777777" w:rsidR="00344013" w:rsidRPr="002311C4" w:rsidRDefault="00344013" w:rsidP="002F00D3">
            <w:pPr>
              <w:pStyle w:val="ListParagraph"/>
              <w:numPr>
                <w:ilvl w:val="0"/>
                <w:numId w:val="3"/>
              </w:numPr>
              <w:spacing w:before="60" w:after="60"/>
              <w:ind w:hanging="2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Certification and classification issues</w:t>
            </w:r>
          </w:p>
          <w:p w14:paraId="0A7AB86A" w14:textId="77777777" w:rsidR="00344013" w:rsidRPr="002311C4" w:rsidRDefault="00344013" w:rsidP="002F00D3">
            <w:pPr>
              <w:pStyle w:val="ListParagraph"/>
              <w:numPr>
                <w:ilvl w:val="0"/>
                <w:numId w:val="3"/>
              </w:numPr>
              <w:spacing w:before="60" w:after="60"/>
              <w:ind w:hanging="2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Discrimination under federal/state laws based on race, gender, age, sexual orientation, etc.</w:t>
            </w:r>
          </w:p>
          <w:p w14:paraId="21017D32" w14:textId="77777777" w:rsidR="00344013" w:rsidRPr="002311C4" w:rsidRDefault="00344013" w:rsidP="002F00D3">
            <w:pPr>
              <w:pStyle w:val="ListParagraph"/>
              <w:numPr>
                <w:ilvl w:val="0"/>
                <w:numId w:val="3"/>
              </w:numPr>
              <w:spacing w:before="60" w:after="60"/>
              <w:ind w:hanging="2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Discrimination based on union activity</w:t>
            </w:r>
          </w:p>
          <w:p w14:paraId="3B00EB8A" w14:textId="224811F9" w:rsidR="00344013" w:rsidRPr="002311C4" w:rsidRDefault="00344013" w:rsidP="00904E41">
            <w:pPr>
              <w:pStyle w:val="ListParagraph"/>
              <w:numPr>
                <w:ilvl w:val="0"/>
                <w:numId w:val="3"/>
              </w:numPr>
              <w:spacing w:before="60" w:after="60"/>
              <w:ind w:hanging="2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Retirement issues</w:t>
            </w:r>
          </w:p>
        </w:tc>
        <w:tc>
          <w:tcPr>
            <w:tcW w:w="1260" w:type="dxa"/>
          </w:tcPr>
          <w:p w14:paraId="2D58DAAF" w14:textId="4968CB9A" w:rsidR="00344013" w:rsidRPr="002F00D3" w:rsidRDefault="003008AB" w:rsidP="0034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44CA4557" w14:textId="428F4102" w:rsidR="00344013" w:rsidRPr="002F00D3" w:rsidRDefault="00344013" w:rsidP="00344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  <w:tr w:rsidR="00904E41" w:rsidRPr="00344013" w14:paraId="673DCD3B" w14:textId="77777777" w:rsidTr="0090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1BB3E536" w14:textId="11358B49" w:rsidR="00904E41" w:rsidRPr="002311C4" w:rsidRDefault="00904E41" w:rsidP="00904E41">
            <w:pPr>
              <w:spacing w:before="60" w:after="6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Subscriptions to 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California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Educator 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NEA Today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professional publications</w:t>
            </w:r>
          </w:p>
        </w:tc>
        <w:tc>
          <w:tcPr>
            <w:tcW w:w="1260" w:type="dxa"/>
          </w:tcPr>
          <w:p w14:paraId="5F6D1677" w14:textId="39A6DF2A" w:rsidR="00904E41" w:rsidRPr="002F00D3" w:rsidRDefault="003008AB" w:rsidP="00904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7703C8DD" w14:textId="7C26015E" w:rsidR="00904E41" w:rsidRPr="002F00D3" w:rsidRDefault="00904E41" w:rsidP="00904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  <w:tr w:rsidR="00904E41" w:rsidRPr="00344013" w14:paraId="6297AD29" w14:textId="77777777" w:rsidTr="0090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3DB66943" w14:textId="77777777" w:rsidR="00904E41" w:rsidRPr="006D3237" w:rsidRDefault="00904E41" w:rsidP="00904E4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>CTA Death &amp; Dismemberment Insurance</w:t>
            </w:r>
          </w:p>
          <w:p w14:paraId="19F10F2D" w14:textId="77777777" w:rsidR="00904E41" w:rsidRPr="006D3237" w:rsidRDefault="00904E41" w:rsidP="00904E4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 xml:space="preserve">NEA Complimentary Life Insurance </w:t>
            </w:r>
          </w:p>
          <w:p w14:paraId="48F72F84" w14:textId="4FDFF109" w:rsidR="00904E41" w:rsidRPr="002311C4" w:rsidRDefault="00904E41" w:rsidP="00904E41">
            <w:pPr>
              <w:spacing w:before="60" w:after="6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Disaster Relief Fund Grants</w:t>
            </w:r>
          </w:p>
        </w:tc>
        <w:tc>
          <w:tcPr>
            <w:tcW w:w="1260" w:type="dxa"/>
          </w:tcPr>
          <w:p w14:paraId="4DE6C80C" w14:textId="5E30E9CA" w:rsidR="00904E41" w:rsidRPr="002F00D3" w:rsidRDefault="003008AB" w:rsidP="00904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2995602F" w14:textId="13831998" w:rsidR="00904E41" w:rsidRPr="002F00D3" w:rsidRDefault="00904E41" w:rsidP="00904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  <w:tr w:rsidR="00904E41" w:rsidRPr="00344013" w14:paraId="79837235" w14:textId="77777777" w:rsidTr="0090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</w:tcPr>
          <w:p w14:paraId="67D169B8" w14:textId="77777777" w:rsidR="00904E41" w:rsidRPr="002311C4" w:rsidRDefault="00904E41" w:rsidP="00904E41">
            <w:pPr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Exclusive Discounted CTA and NEA Member Benefits programs</w:t>
            </w:r>
          </w:p>
          <w:p w14:paraId="67D19CC5" w14:textId="77777777" w:rsidR="00904E41" w:rsidRPr="006D3237" w:rsidRDefault="00904E41" w:rsidP="00904E41">
            <w:pPr>
              <w:pStyle w:val="ListParagraph"/>
              <w:numPr>
                <w:ilvl w:val="0"/>
                <w:numId w:val="6"/>
              </w:numPr>
              <w:spacing w:before="60" w:after="60"/>
              <w:ind w:hanging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>Auto and home insurance</w:t>
            </w:r>
          </w:p>
          <w:p w14:paraId="6F78251A" w14:textId="77777777" w:rsidR="00904E41" w:rsidRPr="006D3237" w:rsidRDefault="00904E41" w:rsidP="00904E41">
            <w:pPr>
              <w:pStyle w:val="ListParagraph"/>
              <w:numPr>
                <w:ilvl w:val="0"/>
                <w:numId w:val="6"/>
              </w:numPr>
              <w:spacing w:before="60" w:after="60"/>
              <w:ind w:hanging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>Voluntary life and disability insurance</w:t>
            </w:r>
          </w:p>
          <w:p w14:paraId="6F345A17" w14:textId="77777777" w:rsidR="00904E41" w:rsidRPr="006D3237" w:rsidRDefault="00904E41" w:rsidP="00904E41">
            <w:pPr>
              <w:pStyle w:val="ListParagraph"/>
              <w:numPr>
                <w:ilvl w:val="0"/>
                <w:numId w:val="6"/>
              </w:numPr>
              <w:spacing w:before="60" w:after="60"/>
              <w:ind w:hanging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37">
              <w:rPr>
                <w:rFonts w:asciiTheme="minorHAnsi" w:hAnsiTheme="minorHAnsi" w:cstheme="minorHAnsi"/>
                <w:sz w:val="20"/>
                <w:szCs w:val="20"/>
              </w:rPr>
              <w:t>Travel, restaurant, theme parks and purchasing discounts</w:t>
            </w:r>
          </w:p>
          <w:p w14:paraId="46712A1A" w14:textId="77777777" w:rsidR="00904E41" w:rsidRPr="002311C4" w:rsidRDefault="00904E41" w:rsidP="00904E41">
            <w:pPr>
              <w:pStyle w:val="ListParagraph"/>
              <w:numPr>
                <w:ilvl w:val="0"/>
                <w:numId w:val="6"/>
              </w:numPr>
              <w:spacing w:before="60" w:after="60"/>
              <w:ind w:hanging="20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CTA 403(b) Retirement Savings Plan and financial tools and resources </w:t>
            </w:r>
          </w:p>
          <w:p w14:paraId="7E690A1F" w14:textId="77777777" w:rsidR="00904E41" w:rsidRPr="006D3237" w:rsidRDefault="00904E41" w:rsidP="00904E41">
            <w:pPr>
              <w:pStyle w:val="ListParagraph"/>
              <w:numPr>
                <w:ilvl w:val="0"/>
                <w:numId w:val="6"/>
              </w:numPr>
              <w:spacing w:before="60" w:after="60"/>
              <w:ind w:right="-20" w:hanging="20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6D323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Financial services such as credit cards, credit unions, special mortgage and auto loan programs </w:t>
            </w:r>
          </w:p>
          <w:p w14:paraId="648454F7" w14:textId="7E119013" w:rsidR="00904E41" w:rsidRPr="002311C4" w:rsidRDefault="00904E41" w:rsidP="00904E41">
            <w:pPr>
              <w:pStyle w:val="ListParagraph"/>
              <w:numPr>
                <w:ilvl w:val="0"/>
                <w:numId w:val="6"/>
              </w:numPr>
              <w:spacing w:before="60" w:after="60"/>
              <w:ind w:hanging="20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Resources including 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“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CTA Guide to Federal Student Loan Forgiveness Programs,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”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“</w:t>
            </w:r>
            <w:r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>Balancing Family and Work: A Guide to Pregnancy Disability and Baby Bonding Leave</w:t>
            </w:r>
            <w:r w:rsidR="00D03154">
              <w:rPr>
                <w:rFonts w:asciiTheme="minorHAnsi" w:hAnsiTheme="minorHAnsi" w:cstheme="minorHAnsi"/>
                <w:b w:val="0"/>
                <w:sz w:val="20"/>
                <w:szCs w:val="20"/>
              </w:rPr>
              <w:t>”</w:t>
            </w:r>
          </w:p>
          <w:p w14:paraId="045993E6" w14:textId="6CEBBECA" w:rsidR="00904E41" w:rsidRPr="002311C4" w:rsidRDefault="006D3237" w:rsidP="00904E41">
            <w:pPr>
              <w:pStyle w:val="ListParagraph"/>
              <w:numPr>
                <w:ilvl w:val="0"/>
                <w:numId w:val="6"/>
              </w:numPr>
              <w:spacing w:before="60" w:after="60"/>
              <w:ind w:hanging="200"/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And</w:t>
            </w:r>
            <w:r w:rsidR="00904E41" w:rsidRPr="002311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many more products, services, and discounts negotiated on behalf of, and provided to, members only</w:t>
            </w:r>
          </w:p>
        </w:tc>
        <w:tc>
          <w:tcPr>
            <w:tcW w:w="1260" w:type="dxa"/>
          </w:tcPr>
          <w:p w14:paraId="7B8B87C3" w14:textId="48270B11" w:rsidR="00904E41" w:rsidRPr="002F00D3" w:rsidRDefault="003008AB" w:rsidP="00904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66CC"/>
                <w:sz w:val="32"/>
                <w:szCs w:val="32"/>
              </w:rPr>
            </w:pPr>
            <w:r w:rsidRPr="003008AB">
              <w:rPr>
                <w:rFonts w:ascii="Webdings" w:hAnsi="Webdings" w:cs="Calibri Light"/>
                <w:b/>
                <w:color w:val="4472C4" w:themeColor="accent1"/>
                <w:sz w:val="52"/>
                <w:szCs w:val="52"/>
              </w:rPr>
              <w:t></w:t>
            </w:r>
          </w:p>
        </w:tc>
        <w:tc>
          <w:tcPr>
            <w:tcW w:w="1435" w:type="dxa"/>
          </w:tcPr>
          <w:p w14:paraId="32E4404C" w14:textId="7879CA59" w:rsidR="00904E41" w:rsidRPr="002F00D3" w:rsidRDefault="00904E41" w:rsidP="004513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C00000"/>
                <w:sz w:val="32"/>
                <w:szCs w:val="32"/>
              </w:rPr>
            </w:pPr>
          </w:p>
        </w:tc>
      </w:tr>
    </w:tbl>
    <w:p w14:paraId="42B7FFC0" w14:textId="77777777" w:rsidR="00F8323F" w:rsidRPr="002F00D3" w:rsidRDefault="002F00D3">
      <w:pPr>
        <w:rPr>
          <w:rFonts w:ascii="Garamond" w:hAnsi="Garamond" w:cstheme="majorHAnsi"/>
          <w:i/>
          <w:sz w:val="18"/>
          <w:szCs w:val="18"/>
        </w:rPr>
      </w:pPr>
      <w:r>
        <w:rPr>
          <w:rFonts w:ascii="Franklin Gothic Demi Cond" w:hAnsi="Franklin Gothic Demi Cond" w:cstheme="majorHAnsi"/>
          <w:b/>
          <w:sz w:val="18"/>
          <w:szCs w:val="18"/>
        </w:rPr>
        <w:t xml:space="preserve">* </w:t>
      </w:r>
      <w:r w:rsidR="00344013" w:rsidRPr="002F00D3">
        <w:rPr>
          <w:rFonts w:ascii="Garamond" w:hAnsi="Garamond" w:cstheme="majorHAnsi"/>
          <w:i/>
          <w:sz w:val="18"/>
          <w:szCs w:val="18"/>
        </w:rPr>
        <w:t>Under the Educational Employment Relations Act (EERA), bargaining unit members have the right to representation by the exclusive representative (“local association”) in their employment relations with the public</w:t>
      </w:r>
      <w:r w:rsidRPr="002F00D3">
        <w:rPr>
          <w:rFonts w:ascii="Garamond" w:hAnsi="Garamond" w:cstheme="majorHAnsi"/>
          <w:i/>
          <w:sz w:val="18"/>
          <w:szCs w:val="18"/>
        </w:rPr>
        <w:t>-</w:t>
      </w:r>
      <w:r w:rsidR="00344013" w:rsidRPr="002F00D3">
        <w:rPr>
          <w:rFonts w:ascii="Garamond" w:hAnsi="Garamond" w:cstheme="majorHAnsi"/>
          <w:i/>
          <w:sz w:val="18"/>
          <w:szCs w:val="18"/>
        </w:rPr>
        <w:t>school employer.</w:t>
      </w:r>
    </w:p>
    <w:p w14:paraId="27DB479C" w14:textId="77777777" w:rsidR="002F00D3" w:rsidRPr="00904E41" w:rsidRDefault="002F00D3">
      <w:pPr>
        <w:rPr>
          <w:rFonts w:asciiTheme="majorHAnsi" w:hAnsiTheme="majorHAnsi" w:cstheme="majorHAnsi"/>
          <w:sz w:val="20"/>
          <w:szCs w:val="20"/>
        </w:rPr>
      </w:pPr>
    </w:p>
    <w:p w14:paraId="25C532CA" w14:textId="42B84EA5" w:rsidR="00833F5A" w:rsidRPr="00557901" w:rsidRDefault="002F00D3" w:rsidP="00557901">
      <w:pPr>
        <w:rPr>
          <w:rFonts w:ascii="Calibri Light" w:hAnsi="Calibri Light" w:cs="Calibri Light"/>
          <w:b/>
          <w:color w:val="7F7F7F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8B58CD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54A7E166" wp14:editId="477EED3B">
            <wp:extent cx="1231900" cy="241300"/>
            <wp:effectExtent l="0" t="0" r="6350" b="6350"/>
            <wp:docPr id="3" name="Picture 3" descr="CTA LOGO with nam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A LOGO with name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sz w:val="22"/>
          <w:szCs w:val="22"/>
        </w:rPr>
        <w:tab/>
      </w:r>
      <w:r w:rsidR="000E472C" w:rsidRPr="00967BE4">
        <w:rPr>
          <w:rFonts w:ascii="Calibri Light" w:hAnsi="Calibri Light" w:cs="Calibri Light"/>
          <w:b/>
          <w:color w:val="7F7F7F"/>
          <w:sz w:val="22"/>
          <w:szCs w:val="22"/>
        </w:rPr>
        <w:t>cta.org</w:t>
      </w:r>
      <w:r w:rsidR="0045132C">
        <w:rPr>
          <w:rFonts w:ascii="Calibri Light" w:hAnsi="Calibri Light" w:cs="Calibri Light"/>
          <w:b/>
          <w:color w:val="7F7F7F"/>
          <w:sz w:val="22"/>
          <w:szCs w:val="22"/>
        </w:rPr>
        <w:t xml:space="preserve"> </w:t>
      </w:r>
      <w:r w:rsidR="0045132C" w:rsidRPr="002311C4">
        <w:rPr>
          <w:rFonts w:ascii="Calibri Light" w:hAnsi="Calibri Light" w:cs="Calibri Light"/>
          <w:color w:val="7F7F7F"/>
          <w:sz w:val="22"/>
          <w:szCs w:val="22"/>
        </w:rPr>
        <w:t>| #WeAreCTA</w:t>
      </w:r>
      <w:r w:rsidR="000E472C" w:rsidRPr="00967BE4">
        <w:rPr>
          <w:rFonts w:ascii="Calibri Light" w:hAnsi="Calibri Light" w:cs="Calibri Light"/>
          <w:b/>
          <w:color w:val="7F7F7F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Pr="008B58CD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6B5FCED7" wp14:editId="558F0936">
            <wp:extent cx="895350" cy="254000"/>
            <wp:effectExtent l="0" t="0" r="0" b="0"/>
            <wp:docPr id="2" name="Picture 2" descr="NEA logo_horiz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A logo_horiz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72C">
        <w:rPr>
          <w:rFonts w:ascii="Calibri Light" w:hAnsi="Calibri Light" w:cs="Calibri Light"/>
          <w:sz w:val="22"/>
          <w:szCs w:val="22"/>
        </w:rPr>
        <w:t xml:space="preserve">   </w:t>
      </w:r>
      <w:r w:rsidR="000E472C" w:rsidRPr="00967BE4">
        <w:rPr>
          <w:rFonts w:ascii="Calibri Light" w:hAnsi="Calibri Light" w:cs="Calibri Light"/>
          <w:b/>
          <w:color w:val="7F7F7F"/>
          <w:sz w:val="22"/>
          <w:szCs w:val="22"/>
        </w:rPr>
        <w:t>nea.org</w:t>
      </w:r>
      <w:r>
        <w:rPr>
          <w:rFonts w:ascii="Calibri Light" w:hAnsi="Calibri Light" w:cs="Calibri Light"/>
          <w:b/>
          <w:color w:val="7F7F7F"/>
          <w:sz w:val="22"/>
          <w:szCs w:val="22"/>
        </w:rPr>
        <w:tab/>
      </w:r>
      <w:r w:rsidR="00557901">
        <w:rPr>
          <w:rFonts w:asciiTheme="majorHAnsi" w:hAnsiTheme="majorHAnsi" w:cstheme="majorBidi"/>
          <w:sz w:val="22"/>
          <w:szCs w:val="22"/>
        </w:rPr>
        <w:t xml:space="preserve"> </w:t>
      </w:r>
    </w:p>
    <w:p w14:paraId="7E06577E" w14:textId="77777777" w:rsidR="006D3237" w:rsidRDefault="006D3237">
      <w:pPr>
        <w:spacing w:after="160" w:line="259" w:lineRule="auto"/>
        <w:rPr>
          <w:rFonts w:ascii="Calibri Light" w:hAnsi="Calibri Light" w:cs="Calibri Light"/>
          <w:b/>
          <w:color w:val="7F7F7F"/>
          <w:sz w:val="22"/>
          <w:szCs w:val="22"/>
        </w:rPr>
      </w:pPr>
    </w:p>
    <w:sectPr w:rsidR="006D3237" w:rsidSect="002F00D3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C1E"/>
    <w:multiLevelType w:val="hybridMultilevel"/>
    <w:tmpl w:val="D8A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30A"/>
    <w:multiLevelType w:val="hybridMultilevel"/>
    <w:tmpl w:val="495A56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A4CC0"/>
    <w:multiLevelType w:val="hybridMultilevel"/>
    <w:tmpl w:val="29A4F382"/>
    <w:lvl w:ilvl="0" w:tplc="A67ED1A4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D13B1"/>
    <w:multiLevelType w:val="hybridMultilevel"/>
    <w:tmpl w:val="3A6A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83"/>
    <w:multiLevelType w:val="hybridMultilevel"/>
    <w:tmpl w:val="D364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38DF"/>
    <w:multiLevelType w:val="hybridMultilevel"/>
    <w:tmpl w:val="6B8AE4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A76B8E"/>
    <w:multiLevelType w:val="hybridMultilevel"/>
    <w:tmpl w:val="E45C20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042A9D"/>
    <w:multiLevelType w:val="hybridMultilevel"/>
    <w:tmpl w:val="105A9CFE"/>
    <w:lvl w:ilvl="0" w:tplc="226AA5B2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13"/>
    <w:rsid w:val="000E472C"/>
    <w:rsid w:val="000E7FBC"/>
    <w:rsid w:val="00192B58"/>
    <w:rsid w:val="002311C4"/>
    <w:rsid w:val="002F00D3"/>
    <w:rsid w:val="003008AB"/>
    <w:rsid w:val="00344013"/>
    <w:rsid w:val="00344684"/>
    <w:rsid w:val="0045109D"/>
    <w:rsid w:val="0045132C"/>
    <w:rsid w:val="00557901"/>
    <w:rsid w:val="006D3237"/>
    <w:rsid w:val="006F3F7F"/>
    <w:rsid w:val="007D0A8F"/>
    <w:rsid w:val="00833F5A"/>
    <w:rsid w:val="00876F1E"/>
    <w:rsid w:val="008B4A3E"/>
    <w:rsid w:val="00904E41"/>
    <w:rsid w:val="00975841"/>
    <w:rsid w:val="00A65307"/>
    <w:rsid w:val="00D03154"/>
    <w:rsid w:val="00F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9510"/>
  <w15:chartTrackingRefBased/>
  <w15:docId w15:val="{452EBD59-729F-42DC-9108-3AD62CD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013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2F00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5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3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ff37643-240b-4141-84e9-ae36adcd9072"/>
    <_ip_UnifiedCompliancePolicyProperties xmlns="http://schemas.microsoft.com/sharepoint/v3" xsi:nil="true"/>
    <TaxKeywordTaxHTField xmlns="bff37643-240b-4141-84e9-ae36adcd9072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1EE34B109E04FB3784460AC55A1BD" ma:contentTypeVersion="13" ma:contentTypeDescription="Create a new document." ma:contentTypeScope="" ma:versionID="438e49aacf679a2dcbd7caaacf368263">
  <xsd:schema xmlns:xsd="http://www.w3.org/2001/XMLSchema" xmlns:xs="http://www.w3.org/2001/XMLSchema" xmlns:p="http://schemas.microsoft.com/office/2006/metadata/properties" xmlns:ns1="http://schemas.microsoft.com/sharepoint/v3" xmlns:ns2="bff37643-240b-4141-84e9-ae36adcd9072" xmlns:ns3="980c3006-6336-42ce-94e7-e59a0ac45e3b" targetNamespace="http://schemas.microsoft.com/office/2006/metadata/properties" ma:root="true" ma:fieldsID="010a3e273bf2a083dc4f14129ffae605" ns1:_="" ns2:_="" ns3:_="">
    <xsd:import namespace="http://schemas.microsoft.com/sharepoint/v3"/>
    <xsd:import namespace="bff37643-240b-4141-84e9-ae36adcd9072"/>
    <xsd:import namespace="980c3006-6336-42ce-94e7-e59a0ac45e3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7643-240b-4141-84e9-ae36adcd90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1ff39900-db04-4132-8c4b-2176a9020689}" ma:internalName="TaxCatchAll" ma:showField="CatchAllData" ma:web="bff37643-240b-4141-84e9-ae36adcd9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3006-6336-42ce-94e7-e59a0ac45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EBFD3-EBE7-4E16-B0E4-EBA90EBF2A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f37643-240b-4141-84e9-ae36adcd9072"/>
  </ds:schemaRefs>
</ds:datastoreItem>
</file>

<file path=customXml/itemProps2.xml><?xml version="1.0" encoding="utf-8"?>
<ds:datastoreItem xmlns:ds="http://schemas.openxmlformats.org/officeDocument/2006/customXml" ds:itemID="{91F4E134-8DDF-4940-8E58-B33D1B8AF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0599E-07AA-46AB-9CD8-90CA1E4E1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37643-240b-4141-84e9-ae36adcd9072"/>
    <ds:schemaRef ds:uri="980c3006-6336-42ce-94e7-e59a0ac45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Jonathan</dc:creator>
  <cp:keywords/>
  <dc:description/>
  <cp:lastModifiedBy>Goldman, Jonathan</cp:lastModifiedBy>
  <cp:revision>2</cp:revision>
  <cp:lastPrinted>2018-06-12T19:24:00Z</cp:lastPrinted>
  <dcterms:created xsi:type="dcterms:W3CDTF">2018-04-18T18:36:00Z</dcterms:created>
  <dcterms:modified xsi:type="dcterms:W3CDTF">2018-06-26T19:17:00Z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0x01010017A1EE34B109E04FB3784460AC55A1BD</vt:lpwstr>
  </property>
  <property fmtid="{D5CDD505-2E9C-101B-9397-08002B2CF9AE}" pid="3" name="TaxKeyword">
    <vt:lpwstr/>
  </property>
</Properties>
</file>