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460F2" w14:textId="77777777" w:rsidR="00C514CD" w:rsidRPr="002128A9" w:rsidRDefault="00237742" w:rsidP="00C514CD">
      <w:pPr>
        <w:pStyle w:val="Committe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16"/>
        <w:rPr>
          <w:szCs w:val="24"/>
        </w:rPr>
      </w:pPr>
      <w:r>
        <w:rPr>
          <w:szCs w:val="24"/>
        </w:rPr>
        <w:t xml:space="preserve">PROFESSIONAL </w:t>
      </w:r>
      <w:r w:rsidR="00C514CD" w:rsidRPr="002128A9">
        <w:rPr>
          <w:szCs w:val="24"/>
        </w:rPr>
        <w:t xml:space="preserve">RIGHTS </w:t>
      </w:r>
      <w:smartTag w:uri="urn:schemas-microsoft-com:office:smarttags" w:element="stockticker">
        <w:r w:rsidR="00C514CD" w:rsidRPr="002128A9">
          <w:rPr>
            <w:szCs w:val="24"/>
          </w:rPr>
          <w:t>AND</w:t>
        </w:r>
      </w:smartTag>
      <w:r w:rsidR="00985039">
        <w:rPr>
          <w:szCs w:val="24"/>
        </w:rPr>
        <w:t xml:space="preserve"> RESPONSIBILITIES </w:t>
      </w:r>
      <w:r w:rsidR="00C514CD" w:rsidRPr="002128A9">
        <w:rPr>
          <w:szCs w:val="24"/>
        </w:rPr>
        <w:t>committee</w:t>
      </w:r>
    </w:p>
    <w:p w14:paraId="3457D1B2" w14:textId="4BBCABA4" w:rsidR="00C514CD" w:rsidRPr="002128A9" w:rsidRDefault="00A96179" w:rsidP="00C514CD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Cs w:val="24"/>
        </w:rPr>
      </w:pPr>
      <w:bookmarkStart w:id="0" w:name="OLE_LINK1"/>
      <w:bookmarkStart w:id="1" w:name="OLE_LINK2"/>
      <w:r>
        <w:rPr>
          <w:szCs w:val="24"/>
        </w:rPr>
        <w:t xml:space="preserve">Liz Esquivel-Lucero, </w:t>
      </w:r>
      <w:r w:rsidR="00C514CD" w:rsidRPr="002128A9">
        <w:rPr>
          <w:szCs w:val="24"/>
        </w:rPr>
        <w:t>Chairperson</w:t>
      </w:r>
    </w:p>
    <w:p w14:paraId="281472D5" w14:textId="77777777" w:rsidR="00C514CD" w:rsidRPr="002128A9" w:rsidRDefault="00663303" w:rsidP="00C514CD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Cs w:val="24"/>
        </w:rPr>
      </w:pPr>
      <w:r>
        <w:rPr>
          <w:szCs w:val="24"/>
        </w:rPr>
        <w:t>Gina Whipple</w:t>
      </w:r>
      <w:r w:rsidR="00C514CD" w:rsidRPr="002128A9">
        <w:rPr>
          <w:szCs w:val="24"/>
        </w:rPr>
        <w:t>, Vice Chairperson</w:t>
      </w:r>
    </w:p>
    <w:p w14:paraId="33861A34" w14:textId="00A759AB" w:rsidR="00C514CD" w:rsidRPr="002128A9" w:rsidRDefault="00625017" w:rsidP="00C514CD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Cs w:val="24"/>
        </w:rPr>
      </w:pPr>
      <w:r>
        <w:rPr>
          <w:szCs w:val="24"/>
        </w:rPr>
        <w:t xml:space="preserve">Karen </w:t>
      </w:r>
      <w:r w:rsidRPr="00625017">
        <w:rPr>
          <w:szCs w:val="24"/>
        </w:rPr>
        <w:t>Lord-</w:t>
      </w:r>
      <w:proofErr w:type="spellStart"/>
      <w:r w:rsidRPr="00625017">
        <w:rPr>
          <w:szCs w:val="24"/>
        </w:rPr>
        <w:t>Eyewe</w:t>
      </w:r>
      <w:proofErr w:type="spellEnd"/>
      <w:r w:rsidR="00C514CD" w:rsidRPr="002128A9">
        <w:rPr>
          <w:szCs w:val="24"/>
        </w:rPr>
        <w:t>, Recorder</w:t>
      </w:r>
    </w:p>
    <w:bookmarkEnd w:id="0"/>
    <w:bookmarkEnd w:id="1"/>
    <w:p w14:paraId="3AA7FD4B" w14:textId="77777777" w:rsidR="00C514CD" w:rsidRPr="002128A9" w:rsidRDefault="003E6FFF" w:rsidP="00C514CD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Cs w:val="24"/>
        </w:rPr>
      </w:pPr>
      <w:r>
        <w:rPr>
          <w:szCs w:val="24"/>
        </w:rPr>
        <w:t xml:space="preserve">Greg </w:t>
      </w:r>
      <w:proofErr w:type="spellStart"/>
      <w:r>
        <w:rPr>
          <w:szCs w:val="24"/>
        </w:rPr>
        <w:t>Bonaccorsi</w:t>
      </w:r>
      <w:proofErr w:type="spellEnd"/>
      <w:r w:rsidR="00C514CD" w:rsidRPr="002128A9">
        <w:rPr>
          <w:szCs w:val="24"/>
        </w:rPr>
        <w:t>, Board Liaison</w:t>
      </w:r>
    </w:p>
    <w:p w14:paraId="59ACF183" w14:textId="77777777" w:rsidR="00995EF8" w:rsidRPr="002128A9" w:rsidRDefault="00995EF8" w:rsidP="00C514CD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Cs w:val="24"/>
        </w:rPr>
      </w:pPr>
      <w:r w:rsidRPr="002128A9">
        <w:rPr>
          <w:szCs w:val="24"/>
        </w:rPr>
        <w:t xml:space="preserve">Donnell </w:t>
      </w:r>
      <w:smartTag w:uri="urn:schemas:contacts" w:element="GivenName">
        <w:r w:rsidRPr="002128A9">
          <w:rPr>
            <w:szCs w:val="24"/>
          </w:rPr>
          <w:t>Jordan</w:t>
        </w:r>
      </w:smartTag>
      <w:r w:rsidRPr="002128A9">
        <w:rPr>
          <w:szCs w:val="24"/>
        </w:rPr>
        <w:t>, Consultant</w:t>
      </w:r>
    </w:p>
    <w:p w14:paraId="5ABA06DB" w14:textId="77777777" w:rsidR="00C514CD" w:rsidRPr="002128A9" w:rsidRDefault="00C514CD" w:rsidP="004F54FE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Cs w:val="24"/>
        </w:rPr>
      </w:pPr>
      <w:smartTag w:uri="urn:schemas-microsoft-com:office:smarttags" w:element="PersonName">
        <w:smartTag w:uri="urn:schemas:contacts" w:element="GivenName">
          <w:r w:rsidRPr="002128A9">
            <w:rPr>
              <w:szCs w:val="24"/>
            </w:rPr>
            <w:t>Marianne</w:t>
          </w:r>
        </w:smartTag>
        <w:r w:rsidRPr="002128A9">
          <w:rPr>
            <w:szCs w:val="24"/>
          </w:rPr>
          <w:t xml:space="preserve"> </w:t>
        </w:r>
        <w:smartTag w:uri="urn:schemas:contacts" w:element="Sn">
          <w:r w:rsidRPr="002128A9">
            <w:rPr>
              <w:szCs w:val="24"/>
            </w:rPr>
            <w:t>Reynolds</w:t>
          </w:r>
        </w:smartTag>
      </w:smartTag>
      <w:r w:rsidRPr="002128A9">
        <w:rPr>
          <w:szCs w:val="24"/>
        </w:rPr>
        <w:t>, Consultant</w:t>
      </w:r>
    </w:p>
    <w:p w14:paraId="2DA5D85A" w14:textId="2D7B5C8A" w:rsidR="00086CA2" w:rsidRPr="002128A9" w:rsidRDefault="0024427C" w:rsidP="004F54FE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Cs w:val="24"/>
        </w:rPr>
      </w:pPr>
      <w:r>
        <w:rPr>
          <w:szCs w:val="24"/>
        </w:rPr>
        <w:t>Patricia Rucker</w:t>
      </w:r>
      <w:r w:rsidR="00086CA2" w:rsidRPr="002128A9">
        <w:rPr>
          <w:szCs w:val="24"/>
        </w:rPr>
        <w:t>, Legislative Advocate</w:t>
      </w:r>
    </w:p>
    <w:p w14:paraId="4E69B189" w14:textId="77777777" w:rsidR="00C514CD" w:rsidRDefault="00C514CD" w:rsidP="00C514C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CCC17E" w14:textId="77777777" w:rsidR="00985039" w:rsidRDefault="00985039" w:rsidP="00985039">
      <w:pPr>
        <w:pStyle w:val="SectionHeading"/>
        <w:outlineLvl w:val="0"/>
        <w:rPr>
          <w:b w:val="0"/>
          <w:bCs w:val="0"/>
          <w:caps w:val="0"/>
          <w:u w:val="none"/>
        </w:rPr>
      </w:pPr>
      <w:r>
        <w:t>MAJOR POLICY</w:t>
      </w:r>
      <w:r>
        <w:rPr>
          <w:b w:val="0"/>
          <w:bCs w:val="0"/>
          <w:u w:val="none"/>
        </w:rPr>
        <w:t xml:space="preserve"> – </w:t>
      </w:r>
      <w:r>
        <w:rPr>
          <w:b w:val="0"/>
          <w:bCs w:val="0"/>
          <w:caps w:val="0"/>
          <w:u w:val="none"/>
        </w:rPr>
        <w:t>Immediate Action (2/3</w:t>
      </w:r>
      <w:r>
        <w:rPr>
          <w:b w:val="0"/>
          <w:bCs w:val="0"/>
          <w:caps w:val="0"/>
          <w:u w:val="none"/>
          <w:vertAlign w:val="superscript"/>
        </w:rPr>
        <w:t>rd</w:t>
      </w:r>
      <w:r>
        <w:rPr>
          <w:b w:val="0"/>
          <w:bCs w:val="0"/>
          <w:caps w:val="0"/>
          <w:u w:val="none"/>
        </w:rPr>
        <w:t xml:space="preserve"> Vote</w:t>
      </w:r>
      <w:r w:rsidR="009F163D">
        <w:rPr>
          <w:b w:val="0"/>
          <w:bCs w:val="0"/>
          <w:caps w:val="0"/>
          <w:u w:val="none"/>
        </w:rPr>
        <w:t xml:space="preserve"> and R</w:t>
      </w:r>
      <w:r w:rsidR="00120E91">
        <w:rPr>
          <w:b w:val="0"/>
          <w:bCs w:val="0"/>
          <w:caps w:val="0"/>
          <w:u w:val="none"/>
        </w:rPr>
        <w:t>ationale</w:t>
      </w:r>
      <w:r>
        <w:rPr>
          <w:b w:val="0"/>
          <w:bCs w:val="0"/>
          <w:caps w:val="0"/>
          <w:u w:val="none"/>
        </w:rPr>
        <w:t xml:space="preserve"> Required)</w:t>
      </w:r>
    </w:p>
    <w:p w14:paraId="1527C7C2" w14:textId="77777777" w:rsidR="004A1785" w:rsidRDefault="004A1785" w:rsidP="00985039">
      <w:pPr>
        <w:pStyle w:val="SectionHeading"/>
        <w:outlineLvl w:val="0"/>
        <w:rPr>
          <w:b w:val="0"/>
          <w:bCs w:val="0"/>
          <w:caps w:val="0"/>
          <w:u w:val="none"/>
        </w:rPr>
      </w:pPr>
    </w:p>
    <w:p w14:paraId="4D54BDBB" w14:textId="66078357" w:rsidR="001D1B84" w:rsidRPr="001D1B84" w:rsidRDefault="00582C18" w:rsidP="00DB25B5">
      <w:pPr>
        <w:pStyle w:val="SectionHeading"/>
        <w:ind w:left="720" w:hanging="720"/>
        <w:outlineLvl w:val="0"/>
        <w:rPr>
          <w:b w:val="0"/>
          <w:bCs w:val="0"/>
          <w:caps w:val="0"/>
        </w:rPr>
      </w:pPr>
      <w:r>
        <w:rPr>
          <w:b w:val="0"/>
          <w:bCs w:val="0"/>
          <w:caps w:val="0"/>
          <w:u w:val="none"/>
        </w:rPr>
        <w:t>A.</w:t>
      </w:r>
      <w:r>
        <w:rPr>
          <w:b w:val="0"/>
          <w:bCs w:val="0"/>
          <w:caps w:val="0"/>
          <w:u w:val="none"/>
        </w:rPr>
        <w:tab/>
      </w:r>
      <w:r w:rsidR="00DB25B5">
        <w:rPr>
          <w:b w:val="0"/>
          <w:bCs w:val="0"/>
          <w:caps w:val="0"/>
          <w:u w:val="none"/>
        </w:rPr>
        <w:t>None</w:t>
      </w:r>
    </w:p>
    <w:p w14:paraId="03ABDB3E" w14:textId="77777777" w:rsidR="009D459C" w:rsidRDefault="009D459C" w:rsidP="00FC7B23">
      <w:pPr>
        <w:pStyle w:val="SectionHeading"/>
        <w:outlineLvl w:val="0"/>
        <w:rPr>
          <w:b w:val="0"/>
          <w:bCs w:val="0"/>
          <w:caps w:val="0"/>
          <w:u w:val="none"/>
        </w:rPr>
      </w:pPr>
    </w:p>
    <w:p w14:paraId="6083A10B" w14:textId="77777777" w:rsidR="003023A4" w:rsidRDefault="003023A4" w:rsidP="003023A4">
      <w:pPr>
        <w:pStyle w:val="SectionHeading"/>
        <w:rPr>
          <w:b w:val="0"/>
          <w:bCs w:val="0"/>
          <w:caps w:val="0"/>
          <w:u w:val="none"/>
        </w:rPr>
      </w:pPr>
      <w:r>
        <w:t>Major policy</w:t>
      </w:r>
      <w:r>
        <w:rPr>
          <w:b w:val="0"/>
          <w:bCs w:val="0"/>
          <w:u w:val="none"/>
        </w:rPr>
        <w:t xml:space="preserve">   </w:t>
      </w:r>
      <w:r>
        <w:rPr>
          <w:b w:val="0"/>
          <w:bCs w:val="0"/>
          <w:caps w:val="0"/>
          <w:u w:val="none"/>
        </w:rPr>
        <w:t>First Reading</w:t>
      </w:r>
    </w:p>
    <w:p w14:paraId="34C607DA" w14:textId="77777777" w:rsidR="003023A4" w:rsidRDefault="003023A4" w:rsidP="003023A4">
      <w:pPr>
        <w:pStyle w:val="SectionHeading"/>
        <w:rPr>
          <w:b w:val="0"/>
          <w:bCs w:val="0"/>
          <w:caps w:val="0"/>
          <w:u w:val="none"/>
        </w:rPr>
      </w:pPr>
    </w:p>
    <w:p w14:paraId="2453EB68" w14:textId="38BA2A96" w:rsidR="00677BD6" w:rsidRDefault="003023A4" w:rsidP="00677B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520C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00677BD6" w:rsidRPr="00677BD6">
        <w:rPr>
          <w:rFonts w:ascii="Times New Roman" w:hAnsi="Times New Roman" w:cs="Times New Roman"/>
          <w:sz w:val="24"/>
          <w:szCs w:val="24"/>
        </w:rPr>
        <w:t xml:space="preserve">Alteration of Student Grades </w:t>
      </w:r>
      <w:r w:rsidR="006B02FE">
        <w:rPr>
          <w:rFonts w:ascii="Times New Roman" w:hAnsi="Times New Roman" w:cs="Times New Roman"/>
          <w:sz w:val="24"/>
          <w:szCs w:val="24"/>
        </w:rPr>
        <w:t>(page 204)</w:t>
      </w:r>
    </w:p>
    <w:p w14:paraId="59008EC3" w14:textId="77777777" w:rsidR="006B02FE" w:rsidRPr="00677BD6" w:rsidRDefault="006B02FE" w:rsidP="00677B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ABA3D" w14:textId="483038F6" w:rsidR="00677BD6" w:rsidRDefault="00677BD6" w:rsidP="005C31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D6">
        <w:rPr>
          <w:rFonts w:ascii="Times New Roman" w:hAnsi="Times New Roman" w:cs="Times New Roman"/>
          <w:sz w:val="24"/>
          <w:szCs w:val="24"/>
        </w:rPr>
        <w:t>CTA believes a teacher’s determination of a grade in any course is final, unless the determination is found to have resulted from clerical or mechanical mistake, fraud, bad faith or incompetence. (PRR: May 1985, June 1992)</w:t>
      </w:r>
    </w:p>
    <w:p w14:paraId="7D060D68" w14:textId="77777777" w:rsidR="006B02FE" w:rsidRPr="00677BD6" w:rsidRDefault="006B02FE" w:rsidP="005C31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479E9B" w14:textId="77777777" w:rsidR="00677BD6" w:rsidRPr="006B02FE" w:rsidRDefault="00677BD6" w:rsidP="005C3194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B02FE">
        <w:rPr>
          <w:rFonts w:ascii="Times New Roman" w:hAnsi="Times New Roman" w:cs="Times New Roman"/>
          <w:sz w:val="24"/>
          <w:szCs w:val="24"/>
          <w:u w:val="single"/>
        </w:rPr>
        <w:t>Grading policies must respect the educator’s decision-making and academic freedom to assign the appropriate grade to a student. Educators must be a part of the development of all grading policies.</w:t>
      </w:r>
    </w:p>
    <w:p w14:paraId="2F0C124E" w14:textId="77777777" w:rsidR="00677BD6" w:rsidRDefault="00677BD6" w:rsidP="00677B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CA874" w14:textId="630ACEF6" w:rsidR="00677BD6" w:rsidRPr="00677BD6" w:rsidRDefault="00677BD6" w:rsidP="00677B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77BD6">
        <w:rPr>
          <w:rFonts w:ascii="Times New Roman" w:hAnsi="Times New Roman" w:cs="Times New Roman"/>
          <w:sz w:val="24"/>
          <w:szCs w:val="24"/>
        </w:rPr>
        <w:t xml:space="preserve">Intellectual Property Rights </w:t>
      </w:r>
      <w:r w:rsidR="006B02FE">
        <w:rPr>
          <w:rFonts w:ascii="Times New Roman" w:hAnsi="Times New Roman" w:cs="Times New Roman"/>
          <w:sz w:val="24"/>
          <w:szCs w:val="24"/>
        </w:rPr>
        <w:t xml:space="preserve">(page </w:t>
      </w:r>
      <w:r w:rsidR="005C3194">
        <w:rPr>
          <w:rFonts w:ascii="Times New Roman" w:hAnsi="Times New Roman" w:cs="Times New Roman"/>
          <w:sz w:val="24"/>
          <w:szCs w:val="24"/>
        </w:rPr>
        <w:t>227)</w:t>
      </w:r>
    </w:p>
    <w:p w14:paraId="53F745A1" w14:textId="77777777" w:rsidR="00677BD6" w:rsidRPr="00677BD6" w:rsidRDefault="00677BD6" w:rsidP="00677B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70302" w14:textId="77777777" w:rsidR="00677BD6" w:rsidRPr="00677BD6" w:rsidRDefault="00677BD6" w:rsidP="005C31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D6">
        <w:rPr>
          <w:rFonts w:ascii="Times New Roman" w:hAnsi="Times New Roman" w:cs="Times New Roman"/>
          <w:sz w:val="24"/>
          <w:szCs w:val="24"/>
        </w:rPr>
        <w:t xml:space="preserve">CTA believes </w:t>
      </w:r>
      <w:r w:rsidRPr="006B02FE">
        <w:rPr>
          <w:rFonts w:ascii="Times New Roman" w:hAnsi="Times New Roman" w:cs="Times New Roman"/>
          <w:sz w:val="24"/>
          <w:szCs w:val="24"/>
          <w:u w:val="single"/>
        </w:rPr>
        <w:t>educators</w:t>
      </w:r>
      <w:r w:rsidRPr="00677BD6">
        <w:rPr>
          <w:rFonts w:ascii="Times New Roman" w:hAnsi="Times New Roman" w:cs="Times New Roman"/>
          <w:sz w:val="24"/>
          <w:szCs w:val="24"/>
        </w:rPr>
        <w:t xml:space="preserve"> </w:t>
      </w:r>
      <w:r w:rsidRPr="006B02FE">
        <w:rPr>
          <w:rFonts w:ascii="Times New Roman" w:hAnsi="Times New Roman" w:cs="Times New Roman"/>
          <w:strike/>
          <w:sz w:val="24"/>
          <w:szCs w:val="24"/>
        </w:rPr>
        <w:t>faculty</w:t>
      </w:r>
      <w:r w:rsidRPr="00677BD6">
        <w:rPr>
          <w:rFonts w:ascii="Times New Roman" w:hAnsi="Times New Roman" w:cs="Times New Roman"/>
          <w:sz w:val="24"/>
          <w:szCs w:val="24"/>
        </w:rPr>
        <w:t xml:space="preserve"> should have full ownership of and subsequent control over their intellectual property, including but not limited to, intellectual property related to technology-mediated instruction. (HE: May 1996, March 2000)</w:t>
      </w:r>
    </w:p>
    <w:p w14:paraId="697B558A" w14:textId="77777777" w:rsidR="00677BD6" w:rsidRPr="00677BD6" w:rsidRDefault="00677BD6" w:rsidP="005C31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809A5E" w14:textId="3B8D8BF7" w:rsidR="003023A4" w:rsidRPr="006B02FE" w:rsidRDefault="00677BD6" w:rsidP="005C3194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B02FE">
        <w:rPr>
          <w:rFonts w:ascii="Times New Roman" w:hAnsi="Times New Roman" w:cs="Times New Roman"/>
          <w:sz w:val="24"/>
          <w:szCs w:val="24"/>
          <w:u w:val="single"/>
        </w:rPr>
        <w:t xml:space="preserve">Educators should retain control of their personal likeness when being recorded for educational purposes.  </w:t>
      </w:r>
    </w:p>
    <w:p w14:paraId="40AEEFD9" w14:textId="77777777" w:rsidR="00985039" w:rsidRDefault="00985039" w:rsidP="00985039"/>
    <w:p w14:paraId="123440A9" w14:textId="77777777" w:rsidR="00985039" w:rsidRDefault="00985039" w:rsidP="00985039">
      <w:pPr>
        <w:pStyle w:val="SectionHeading"/>
        <w:rPr>
          <w:b w:val="0"/>
          <w:bCs w:val="0"/>
          <w:caps w:val="0"/>
          <w:u w:val="none"/>
        </w:rPr>
      </w:pPr>
      <w:r>
        <w:t>Major policy</w:t>
      </w:r>
      <w:r>
        <w:rPr>
          <w:b w:val="0"/>
          <w:bCs w:val="0"/>
          <w:u w:val="none"/>
        </w:rPr>
        <w:t xml:space="preserve"> </w:t>
      </w:r>
      <w:r w:rsidR="00A22A4F">
        <w:rPr>
          <w:b w:val="0"/>
          <w:bCs w:val="0"/>
          <w:u w:val="none"/>
        </w:rPr>
        <w:t xml:space="preserve">  </w:t>
      </w:r>
      <w:r w:rsidR="004A1785">
        <w:rPr>
          <w:b w:val="0"/>
          <w:bCs w:val="0"/>
          <w:caps w:val="0"/>
          <w:u w:val="none"/>
        </w:rPr>
        <w:t>Second</w:t>
      </w:r>
      <w:r w:rsidR="00A22A4F">
        <w:rPr>
          <w:b w:val="0"/>
          <w:bCs w:val="0"/>
          <w:caps w:val="0"/>
          <w:u w:val="none"/>
        </w:rPr>
        <w:t xml:space="preserve"> Reading</w:t>
      </w:r>
    </w:p>
    <w:p w14:paraId="79A14B4A" w14:textId="77777777" w:rsidR="00985039" w:rsidRDefault="00985039" w:rsidP="00985039"/>
    <w:p w14:paraId="6E463315" w14:textId="3C2B631A" w:rsidR="009815A5" w:rsidRPr="0024427C" w:rsidRDefault="00D13C6E" w:rsidP="002442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427C">
        <w:rPr>
          <w:rFonts w:ascii="Times New Roman" w:hAnsi="Times New Roman" w:cs="Times New Roman"/>
        </w:rPr>
        <w:t>A.</w:t>
      </w:r>
      <w:r w:rsidRPr="0024427C">
        <w:rPr>
          <w:rFonts w:ascii="Times New Roman" w:hAnsi="Times New Roman" w:cs="Times New Roman"/>
        </w:rPr>
        <w:tab/>
      </w:r>
      <w:r w:rsidR="0024427C" w:rsidRPr="0024427C">
        <w:rPr>
          <w:rFonts w:ascii="Times New Roman" w:hAnsi="Times New Roman" w:cs="Times New Roman"/>
          <w:sz w:val="24"/>
          <w:szCs w:val="24"/>
        </w:rPr>
        <w:t>None</w:t>
      </w:r>
    </w:p>
    <w:p w14:paraId="0C633C97" w14:textId="77777777" w:rsidR="0000421C" w:rsidRPr="00A319F8" w:rsidRDefault="0000421C" w:rsidP="0000421C">
      <w:pPr>
        <w:tabs>
          <w:tab w:val="left" w:pos="6497"/>
        </w:tabs>
      </w:pPr>
      <w:r>
        <w:tab/>
      </w:r>
    </w:p>
    <w:p w14:paraId="561831CA" w14:textId="77777777" w:rsidR="00985039" w:rsidRDefault="00985039" w:rsidP="00985039">
      <w:pPr>
        <w:pStyle w:val="SectionHeading"/>
        <w:outlineLvl w:val="0"/>
      </w:pPr>
      <w:r>
        <w:t>other items for immediate action</w:t>
      </w:r>
    </w:p>
    <w:p w14:paraId="793AF06A" w14:textId="77777777" w:rsidR="00985039" w:rsidRDefault="00985039" w:rsidP="00985039"/>
    <w:p w14:paraId="14A94932" w14:textId="5D988E23" w:rsidR="009442F8" w:rsidRPr="008144C1" w:rsidRDefault="001B593A" w:rsidP="007C1E9B">
      <w:pPr>
        <w:pStyle w:val="Footer1"/>
        <w:spacing w:after="240"/>
        <w:ind w:left="720" w:hanging="720"/>
        <w:jc w:val="left"/>
      </w:pPr>
      <w:r w:rsidRPr="001B593A">
        <w:t>A.</w:t>
      </w:r>
      <w:r>
        <w:tab/>
      </w:r>
      <w:r w:rsidR="007C1E9B">
        <w:rPr>
          <w:rFonts w:ascii="CG Times" w:hAnsi="CG Times"/>
          <w:szCs w:val="24"/>
        </w:rPr>
        <w:t>None</w:t>
      </w:r>
    </w:p>
    <w:p w14:paraId="006C44A9" w14:textId="77777777" w:rsidR="00985039" w:rsidRDefault="00985039" w:rsidP="00985039">
      <w:pPr>
        <w:pStyle w:val="SectionHeading"/>
        <w:outlineLvl w:val="0"/>
      </w:pPr>
      <w:r>
        <w:t>referrals to the board of directors</w:t>
      </w:r>
    </w:p>
    <w:p w14:paraId="5492ABCF" w14:textId="77777777" w:rsidR="006C7AC9" w:rsidRDefault="006C7AC9" w:rsidP="006C7AC9">
      <w:pPr>
        <w:pStyle w:val="HTMLAddress"/>
        <w:rPr>
          <w:rFonts w:ascii="CG Times" w:hAnsi="CG Times"/>
          <w:sz w:val="20"/>
        </w:rPr>
      </w:pPr>
    </w:p>
    <w:p w14:paraId="19D608AF" w14:textId="77777777" w:rsidR="00EA1346" w:rsidRPr="006F4353" w:rsidRDefault="006F4353" w:rsidP="006C7AC9">
      <w:pPr>
        <w:pStyle w:val="HTMLAddress"/>
        <w:rPr>
          <w:rFonts w:ascii="CG Times" w:hAnsi="CG Times"/>
          <w:szCs w:val="24"/>
        </w:rPr>
      </w:pPr>
      <w:r w:rsidRPr="006F4353">
        <w:rPr>
          <w:rFonts w:ascii="CG Times" w:hAnsi="CG Times"/>
          <w:szCs w:val="24"/>
        </w:rPr>
        <w:t>A.</w:t>
      </w:r>
      <w:r w:rsidRPr="006F4353">
        <w:rPr>
          <w:rFonts w:ascii="CG Times" w:hAnsi="CG Times"/>
          <w:szCs w:val="24"/>
        </w:rPr>
        <w:tab/>
        <w:t>None</w:t>
      </w:r>
    </w:p>
    <w:p w14:paraId="4317D068" w14:textId="77777777" w:rsidR="00985039" w:rsidRDefault="006C7AC9" w:rsidP="006C7AC9">
      <w:pPr>
        <w:pStyle w:val="HTMLAddress"/>
      </w:pPr>
      <w:r>
        <w:rPr>
          <w:rFonts w:ascii="CG Times" w:hAnsi="CG Times"/>
          <w:sz w:val="20"/>
        </w:rPr>
        <w:t xml:space="preserve"> </w:t>
      </w:r>
    </w:p>
    <w:p w14:paraId="03A2ED6B" w14:textId="77777777" w:rsidR="00985039" w:rsidRDefault="00985039" w:rsidP="00985039">
      <w:pPr>
        <w:pStyle w:val="SectionHeading"/>
        <w:outlineLvl w:val="0"/>
      </w:pPr>
      <w:r>
        <w:t>matters pending</w:t>
      </w:r>
    </w:p>
    <w:p w14:paraId="1C7AC7DD" w14:textId="77777777" w:rsidR="00EB54BD" w:rsidRDefault="00EB54BD" w:rsidP="00EB54BD">
      <w:pPr>
        <w:pStyle w:val="SectionHeading"/>
        <w:outlineLvl w:val="0"/>
      </w:pPr>
    </w:p>
    <w:p w14:paraId="5C5FD5ED" w14:textId="6DD4F50B" w:rsidR="002A073F" w:rsidRDefault="00547F3D" w:rsidP="00D84A69">
      <w:pPr>
        <w:pStyle w:val="HTMLAddress"/>
        <w:ind w:left="720" w:hanging="720"/>
        <w:rPr>
          <w:rFonts w:ascii="CG Times" w:hAnsi="CG Times"/>
          <w:szCs w:val="24"/>
        </w:rPr>
      </w:pPr>
      <w:r w:rsidRPr="006F4353">
        <w:rPr>
          <w:rFonts w:ascii="CG Times" w:hAnsi="CG Times"/>
          <w:szCs w:val="24"/>
        </w:rPr>
        <w:t>A.</w:t>
      </w:r>
      <w:r w:rsidRPr="006F4353">
        <w:rPr>
          <w:rFonts w:ascii="CG Times" w:hAnsi="CG Times"/>
          <w:szCs w:val="24"/>
        </w:rPr>
        <w:tab/>
      </w:r>
      <w:r w:rsidR="002A073F">
        <w:rPr>
          <w:rFonts w:ascii="CG Times" w:hAnsi="CG Times"/>
          <w:szCs w:val="24"/>
        </w:rPr>
        <w:t xml:space="preserve">The Committee will work on </w:t>
      </w:r>
      <w:r w:rsidR="009B3FD2">
        <w:rPr>
          <w:rFonts w:ascii="CG Times" w:hAnsi="CG Times"/>
          <w:szCs w:val="24"/>
        </w:rPr>
        <w:t xml:space="preserve">additional </w:t>
      </w:r>
      <w:r w:rsidR="002A073F">
        <w:rPr>
          <w:rFonts w:ascii="CG Times" w:hAnsi="CG Times"/>
          <w:szCs w:val="24"/>
        </w:rPr>
        <w:t>CTA Policy regarding grading at future meetings.</w:t>
      </w:r>
    </w:p>
    <w:p w14:paraId="4A1D8675" w14:textId="131BCEA9" w:rsidR="004D2A85" w:rsidRDefault="004D2A85" w:rsidP="009B3FD2">
      <w:pPr>
        <w:pStyle w:val="HTMLAddress"/>
        <w:rPr>
          <w:rFonts w:ascii="CG Times" w:hAnsi="CG Times"/>
          <w:szCs w:val="24"/>
        </w:rPr>
      </w:pPr>
    </w:p>
    <w:p w14:paraId="2357C93E" w14:textId="77777777" w:rsidR="00985039" w:rsidRDefault="00985039" w:rsidP="00985039">
      <w:pPr>
        <w:pStyle w:val="SectionHeading"/>
        <w:outlineLvl w:val="0"/>
      </w:pPr>
      <w:r>
        <w:t>informational items</w:t>
      </w:r>
    </w:p>
    <w:p w14:paraId="79D01222" w14:textId="77777777" w:rsidR="00985039" w:rsidRDefault="00985039" w:rsidP="00985039"/>
    <w:p w14:paraId="5C85B097" w14:textId="2196F033" w:rsidR="00067CE9" w:rsidRPr="00677BD6" w:rsidRDefault="00E92753" w:rsidP="00677BD6">
      <w:pPr>
        <w:pStyle w:val="HTMLAddress"/>
        <w:ind w:left="720" w:hanging="720"/>
        <w:rPr>
          <w:rFonts w:ascii="CG Times" w:hAnsi="CG Times"/>
          <w:szCs w:val="24"/>
        </w:rPr>
      </w:pPr>
      <w:r>
        <w:t>A</w:t>
      </w:r>
      <w:r w:rsidR="007C6CA5" w:rsidRPr="00B41176">
        <w:t>.</w:t>
      </w:r>
      <w:r w:rsidR="007C6CA5">
        <w:tab/>
      </w:r>
      <w:r w:rsidR="00067CE9">
        <w:rPr>
          <w:rFonts w:ascii="CG Times" w:hAnsi="CG Times"/>
          <w:szCs w:val="24"/>
        </w:rPr>
        <w:t xml:space="preserve">The Committee elected </w:t>
      </w:r>
      <w:r w:rsidR="0024427C">
        <w:rPr>
          <w:rFonts w:ascii="CG Times" w:hAnsi="CG Times"/>
          <w:szCs w:val="24"/>
        </w:rPr>
        <w:t xml:space="preserve">new </w:t>
      </w:r>
      <w:r w:rsidR="00067CE9">
        <w:t>Committee Leadership for the 20</w:t>
      </w:r>
      <w:r w:rsidR="002A073F">
        <w:t>20</w:t>
      </w:r>
      <w:r w:rsidR="00067CE9">
        <w:t>-202</w:t>
      </w:r>
      <w:r w:rsidR="002A073F">
        <w:t>1</w:t>
      </w:r>
      <w:r w:rsidR="00067CE9">
        <w:t xml:space="preserve"> year.</w:t>
      </w:r>
    </w:p>
    <w:p w14:paraId="033E4251" w14:textId="3A55FCF3" w:rsidR="00067CE9" w:rsidRDefault="00067CE9" w:rsidP="002A073F">
      <w:pPr>
        <w:pStyle w:val="NumberItems"/>
        <w:ind w:left="720" w:hanging="720"/>
      </w:pPr>
      <w:r>
        <w:tab/>
      </w:r>
    </w:p>
    <w:p w14:paraId="0682C8F7" w14:textId="7F93BFA2" w:rsidR="00067CE9" w:rsidRDefault="00067CE9" w:rsidP="00067CE9">
      <w:pPr>
        <w:pStyle w:val="NumberItems"/>
        <w:ind w:left="720" w:hanging="720"/>
      </w:pPr>
      <w:r>
        <w:tab/>
        <w:t xml:space="preserve">Chair: </w:t>
      </w:r>
      <w:r w:rsidR="002A073F">
        <w:t>Karen Lord-</w:t>
      </w:r>
      <w:proofErr w:type="spellStart"/>
      <w:r w:rsidR="002A073F">
        <w:t>Eyewe</w:t>
      </w:r>
      <w:proofErr w:type="spellEnd"/>
    </w:p>
    <w:p w14:paraId="62644D4D" w14:textId="29CFCB87" w:rsidR="00067CE9" w:rsidRDefault="00067CE9" w:rsidP="00067CE9">
      <w:pPr>
        <w:pStyle w:val="NumberItems"/>
        <w:ind w:left="720" w:hanging="720"/>
      </w:pPr>
      <w:r>
        <w:tab/>
        <w:t xml:space="preserve">Vice-Chair: </w:t>
      </w:r>
      <w:r w:rsidR="002A073F">
        <w:t>Renata Sanchez</w:t>
      </w:r>
    </w:p>
    <w:p w14:paraId="6A70EED5" w14:textId="6FD5D99C" w:rsidR="008C2FC4" w:rsidRDefault="00067CE9" w:rsidP="004D2A85">
      <w:pPr>
        <w:pStyle w:val="NumberItems"/>
        <w:ind w:left="720" w:hanging="720"/>
      </w:pPr>
      <w:r>
        <w:tab/>
        <w:t xml:space="preserve">Recorder: </w:t>
      </w:r>
      <w:r w:rsidR="002A073F">
        <w:t xml:space="preserve">Castella </w:t>
      </w:r>
      <w:proofErr w:type="spellStart"/>
      <w:r w:rsidR="002A073F">
        <w:t>Ysaguirre</w:t>
      </w:r>
      <w:proofErr w:type="spellEnd"/>
    </w:p>
    <w:p w14:paraId="7A0A1A4C" w14:textId="77777777" w:rsidR="009B3FD2" w:rsidRDefault="009B3FD2" w:rsidP="004D2A85">
      <w:pPr>
        <w:pStyle w:val="NumberItems"/>
        <w:ind w:left="720" w:hanging="720"/>
      </w:pPr>
    </w:p>
    <w:p w14:paraId="0EE23F23" w14:textId="01D1D83B" w:rsidR="00DF0124" w:rsidRDefault="00677BD6" w:rsidP="004D2A85">
      <w:pPr>
        <w:pStyle w:val="NumberItems"/>
        <w:ind w:left="720" w:hanging="720"/>
      </w:pPr>
      <w:r>
        <w:t>B.</w:t>
      </w:r>
      <w:r>
        <w:tab/>
      </w:r>
      <w:r w:rsidR="00DF0124">
        <w:t xml:space="preserve">The Committee thanks former Chair </w:t>
      </w:r>
      <w:r w:rsidR="00DF0124">
        <w:rPr>
          <w:szCs w:val="24"/>
        </w:rPr>
        <w:t>Liz Esquivel-Lucero</w:t>
      </w:r>
      <w:r w:rsidR="00DF0124">
        <w:t xml:space="preserve"> and former Vice-Chair Gina Whipple for their service.</w:t>
      </w:r>
    </w:p>
    <w:p w14:paraId="2B468640" w14:textId="77777777" w:rsidR="00DF0124" w:rsidRDefault="00DF0124" w:rsidP="004D2A85">
      <w:pPr>
        <w:pStyle w:val="NumberItems"/>
        <w:ind w:left="720" w:hanging="720"/>
      </w:pPr>
    </w:p>
    <w:p w14:paraId="6FF3FA3C" w14:textId="3913AAC9" w:rsidR="00677BD6" w:rsidRDefault="00DF0124" w:rsidP="004D2A85">
      <w:pPr>
        <w:pStyle w:val="NumberItems"/>
        <w:ind w:left="720" w:hanging="720"/>
      </w:pPr>
      <w:r>
        <w:t>C.</w:t>
      </w:r>
      <w:r>
        <w:tab/>
      </w:r>
      <w:r w:rsidR="00677BD6">
        <w:t>The Committee thanks the following members</w:t>
      </w:r>
      <w:r w:rsidR="00020C91">
        <w:t xml:space="preserve"> who are leaving the Committee</w:t>
      </w:r>
      <w:r w:rsidR="00677BD6">
        <w:t xml:space="preserve"> for their years of service to State Council:</w:t>
      </w:r>
    </w:p>
    <w:p w14:paraId="3E89E1EE" w14:textId="6A17501D" w:rsidR="009B3FD2" w:rsidRPr="008131DC" w:rsidRDefault="009B3FD2" w:rsidP="004D2A85">
      <w:pPr>
        <w:pStyle w:val="NumberItems"/>
        <w:ind w:left="720" w:hanging="720"/>
      </w:pPr>
      <w:r>
        <w:tab/>
        <w:t xml:space="preserve">Meredith </w:t>
      </w:r>
      <w:proofErr w:type="spellStart"/>
      <w:r>
        <w:t>Beachly</w:t>
      </w:r>
      <w:proofErr w:type="spellEnd"/>
      <w:r w:rsidR="00020C91">
        <w:t xml:space="preserve"> and</w:t>
      </w:r>
      <w:r>
        <w:t xml:space="preserve"> Patrick Dillon</w:t>
      </w:r>
      <w:r w:rsidR="00020C91">
        <w:t>.</w:t>
      </w:r>
    </w:p>
    <w:sectPr w:rsidR="009B3FD2" w:rsidRPr="008131DC">
      <w:footerReference w:type="even" r:id="rId11"/>
      <w:footerReference w:type="default" r:id="rId12"/>
      <w:type w:val="continuous"/>
      <w:pgSz w:w="12240" w:h="15840"/>
      <w:pgMar w:top="720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B8747" w14:textId="77777777" w:rsidR="00A764A1" w:rsidRDefault="00A764A1">
      <w:r>
        <w:separator/>
      </w:r>
    </w:p>
  </w:endnote>
  <w:endnote w:type="continuationSeparator" w:id="0">
    <w:p w14:paraId="62947F6E" w14:textId="77777777" w:rsidR="00A764A1" w:rsidRDefault="00A7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8EC70" w14:textId="77777777" w:rsidR="001732EA" w:rsidRDefault="001732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36C50" w14:textId="77777777" w:rsidR="001732EA" w:rsidRDefault="00173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8BC1" w14:textId="0F923F9F" w:rsidR="001732EA" w:rsidRDefault="001732EA">
    <w:pPr>
      <w:pStyle w:val="Footer"/>
      <w:jc w:val="center"/>
    </w:pPr>
  </w:p>
  <w:p w14:paraId="5076318C" w14:textId="77777777" w:rsidR="001732EA" w:rsidRDefault="001732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94EC4" w14:textId="77777777" w:rsidR="00A764A1" w:rsidRDefault="00A764A1">
      <w:r>
        <w:separator/>
      </w:r>
    </w:p>
  </w:footnote>
  <w:footnote w:type="continuationSeparator" w:id="0">
    <w:p w14:paraId="61EEE3E2" w14:textId="77777777" w:rsidR="00A764A1" w:rsidRDefault="00A7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4A2F"/>
    <w:multiLevelType w:val="singleLevel"/>
    <w:tmpl w:val="0409000F"/>
    <w:lvl w:ilvl="0">
      <w:start w:val="4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BB66CB"/>
    <w:multiLevelType w:val="multilevel"/>
    <w:tmpl w:val="43628072"/>
    <w:lvl w:ilvl="0">
      <w:start w:val="1"/>
      <w:numFmt w:val="lowerLetter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none"/>
      <w:isLgl/>
      <w:lvlText w:val="a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2" w15:restartNumberingAfterBreak="0">
    <w:nsid w:val="5FDE04B4"/>
    <w:multiLevelType w:val="hybridMultilevel"/>
    <w:tmpl w:val="93A80F12"/>
    <w:lvl w:ilvl="0" w:tplc="B5FE4C2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094923"/>
    <w:multiLevelType w:val="hybridMultilevel"/>
    <w:tmpl w:val="5D2CC218"/>
    <w:lvl w:ilvl="0" w:tplc="3ADEBB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E9"/>
    <w:rsid w:val="0000421C"/>
    <w:rsid w:val="0000467C"/>
    <w:rsid w:val="000047F4"/>
    <w:rsid w:val="00007AE0"/>
    <w:rsid w:val="00020664"/>
    <w:rsid w:val="00020C91"/>
    <w:rsid w:val="0003184E"/>
    <w:rsid w:val="00042CD6"/>
    <w:rsid w:val="0004736B"/>
    <w:rsid w:val="000618E2"/>
    <w:rsid w:val="00062F42"/>
    <w:rsid w:val="000653BB"/>
    <w:rsid w:val="000673F7"/>
    <w:rsid w:val="000679BB"/>
    <w:rsid w:val="00067CE9"/>
    <w:rsid w:val="0007786C"/>
    <w:rsid w:val="00077CC3"/>
    <w:rsid w:val="000834E9"/>
    <w:rsid w:val="0008520C"/>
    <w:rsid w:val="00086CA2"/>
    <w:rsid w:val="00093F06"/>
    <w:rsid w:val="00094B11"/>
    <w:rsid w:val="000A2496"/>
    <w:rsid w:val="000A3ADA"/>
    <w:rsid w:val="000B6C61"/>
    <w:rsid w:val="000C057F"/>
    <w:rsid w:val="000D6D0F"/>
    <w:rsid w:val="000D7BD0"/>
    <w:rsid w:val="000E0714"/>
    <w:rsid w:val="000E48EC"/>
    <w:rsid w:val="000F0273"/>
    <w:rsid w:val="000F43E8"/>
    <w:rsid w:val="000F4BB8"/>
    <w:rsid w:val="00120E91"/>
    <w:rsid w:val="001210C1"/>
    <w:rsid w:val="001235C4"/>
    <w:rsid w:val="00124DB6"/>
    <w:rsid w:val="00125728"/>
    <w:rsid w:val="001362D8"/>
    <w:rsid w:val="0014267C"/>
    <w:rsid w:val="00143CFF"/>
    <w:rsid w:val="00143EAE"/>
    <w:rsid w:val="00152733"/>
    <w:rsid w:val="0015623F"/>
    <w:rsid w:val="00166116"/>
    <w:rsid w:val="001732EA"/>
    <w:rsid w:val="00173AA8"/>
    <w:rsid w:val="00177B75"/>
    <w:rsid w:val="00181F6E"/>
    <w:rsid w:val="00183B15"/>
    <w:rsid w:val="00183DEE"/>
    <w:rsid w:val="00190A64"/>
    <w:rsid w:val="001919B6"/>
    <w:rsid w:val="00192363"/>
    <w:rsid w:val="001A06BF"/>
    <w:rsid w:val="001B1A36"/>
    <w:rsid w:val="001B593A"/>
    <w:rsid w:val="001B64FF"/>
    <w:rsid w:val="001C442F"/>
    <w:rsid w:val="001D1B84"/>
    <w:rsid w:val="001D4B6E"/>
    <w:rsid w:val="001E3A22"/>
    <w:rsid w:val="001F6840"/>
    <w:rsid w:val="001F6940"/>
    <w:rsid w:val="002019D0"/>
    <w:rsid w:val="00203A81"/>
    <w:rsid w:val="002128A9"/>
    <w:rsid w:val="00221B3E"/>
    <w:rsid w:val="00221DAB"/>
    <w:rsid w:val="00226D88"/>
    <w:rsid w:val="00227A0B"/>
    <w:rsid w:val="00227B47"/>
    <w:rsid w:val="00233D9C"/>
    <w:rsid w:val="00237742"/>
    <w:rsid w:val="002417EC"/>
    <w:rsid w:val="0024427C"/>
    <w:rsid w:val="00245E21"/>
    <w:rsid w:val="00262841"/>
    <w:rsid w:val="00266B64"/>
    <w:rsid w:val="00270EE5"/>
    <w:rsid w:val="002963D7"/>
    <w:rsid w:val="002A073F"/>
    <w:rsid w:val="002A1FBC"/>
    <w:rsid w:val="002B7A8D"/>
    <w:rsid w:val="002C35BB"/>
    <w:rsid w:val="002C4B6D"/>
    <w:rsid w:val="002C666C"/>
    <w:rsid w:val="002D17F4"/>
    <w:rsid w:val="002D7B48"/>
    <w:rsid w:val="002E0C1C"/>
    <w:rsid w:val="002E2CA1"/>
    <w:rsid w:val="002E5D00"/>
    <w:rsid w:val="002F6B53"/>
    <w:rsid w:val="003023A4"/>
    <w:rsid w:val="00307669"/>
    <w:rsid w:val="00320FD3"/>
    <w:rsid w:val="003233A0"/>
    <w:rsid w:val="0033547F"/>
    <w:rsid w:val="0034264E"/>
    <w:rsid w:val="003454C6"/>
    <w:rsid w:val="00351634"/>
    <w:rsid w:val="00355589"/>
    <w:rsid w:val="003627AE"/>
    <w:rsid w:val="00365882"/>
    <w:rsid w:val="00366AD3"/>
    <w:rsid w:val="00367378"/>
    <w:rsid w:val="00375A68"/>
    <w:rsid w:val="003861F8"/>
    <w:rsid w:val="0039198E"/>
    <w:rsid w:val="003A001B"/>
    <w:rsid w:val="003C18C3"/>
    <w:rsid w:val="003C1E98"/>
    <w:rsid w:val="003C1F9C"/>
    <w:rsid w:val="003D1392"/>
    <w:rsid w:val="003D1E82"/>
    <w:rsid w:val="003E2C92"/>
    <w:rsid w:val="003E6FFF"/>
    <w:rsid w:val="003F17AA"/>
    <w:rsid w:val="003F594E"/>
    <w:rsid w:val="00402BA4"/>
    <w:rsid w:val="00402C1F"/>
    <w:rsid w:val="0040576D"/>
    <w:rsid w:val="00410355"/>
    <w:rsid w:val="004268B9"/>
    <w:rsid w:val="0043600B"/>
    <w:rsid w:val="00444234"/>
    <w:rsid w:val="00461B86"/>
    <w:rsid w:val="00463C1D"/>
    <w:rsid w:val="00465283"/>
    <w:rsid w:val="004707FA"/>
    <w:rsid w:val="004816CE"/>
    <w:rsid w:val="00482C11"/>
    <w:rsid w:val="00484210"/>
    <w:rsid w:val="0049006D"/>
    <w:rsid w:val="00493F3E"/>
    <w:rsid w:val="004947A6"/>
    <w:rsid w:val="004A1785"/>
    <w:rsid w:val="004A3C88"/>
    <w:rsid w:val="004A4B0F"/>
    <w:rsid w:val="004A66BE"/>
    <w:rsid w:val="004B6565"/>
    <w:rsid w:val="004C28F0"/>
    <w:rsid w:val="004D2A85"/>
    <w:rsid w:val="004D79D5"/>
    <w:rsid w:val="004E4E13"/>
    <w:rsid w:val="004F54FE"/>
    <w:rsid w:val="004F5C43"/>
    <w:rsid w:val="004F6279"/>
    <w:rsid w:val="00502D56"/>
    <w:rsid w:val="00506B4F"/>
    <w:rsid w:val="00507792"/>
    <w:rsid w:val="0051010C"/>
    <w:rsid w:val="00517447"/>
    <w:rsid w:val="0052612E"/>
    <w:rsid w:val="00534F52"/>
    <w:rsid w:val="00535A68"/>
    <w:rsid w:val="00536EF3"/>
    <w:rsid w:val="00547F3D"/>
    <w:rsid w:val="00550F76"/>
    <w:rsid w:val="00557FDC"/>
    <w:rsid w:val="00562A4E"/>
    <w:rsid w:val="0056305C"/>
    <w:rsid w:val="00566192"/>
    <w:rsid w:val="00566BC3"/>
    <w:rsid w:val="00566D40"/>
    <w:rsid w:val="00573BDB"/>
    <w:rsid w:val="00582C18"/>
    <w:rsid w:val="005841C8"/>
    <w:rsid w:val="00587FBA"/>
    <w:rsid w:val="005B3B21"/>
    <w:rsid w:val="005B4336"/>
    <w:rsid w:val="005B57D4"/>
    <w:rsid w:val="005C1EF1"/>
    <w:rsid w:val="005C3194"/>
    <w:rsid w:val="005C794A"/>
    <w:rsid w:val="005D00B4"/>
    <w:rsid w:val="005E25DA"/>
    <w:rsid w:val="005F6C56"/>
    <w:rsid w:val="00602FA5"/>
    <w:rsid w:val="0060778E"/>
    <w:rsid w:val="00610BDF"/>
    <w:rsid w:val="0061118C"/>
    <w:rsid w:val="00620EC9"/>
    <w:rsid w:val="00625017"/>
    <w:rsid w:val="00627A0C"/>
    <w:rsid w:val="00651D52"/>
    <w:rsid w:val="00652D88"/>
    <w:rsid w:val="00663303"/>
    <w:rsid w:val="0067025E"/>
    <w:rsid w:val="0067204F"/>
    <w:rsid w:val="006755E8"/>
    <w:rsid w:val="00677BD6"/>
    <w:rsid w:val="0068373B"/>
    <w:rsid w:val="00693329"/>
    <w:rsid w:val="00693E4E"/>
    <w:rsid w:val="006946A7"/>
    <w:rsid w:val="006A2F94"/>
    <w:rsid w:val="006A7198"/>
    <w:rsid w:val="006B02FE"/>
    <w:rsid w:val="006B3F69"/>
    <w:rsid w:val="006B46D3"/>
    <w:rsid w:val="006C0246"/>
    <w:rsid w:val="006C7AC9"/>
    <w:rsid w:val="006D4CCF"/>
    <w:rsid w:val="006E0A23"/>
    <w:rsid w:val="006E3C5A"/>
    <w:rsid w:val="006F4353"/>
    <w:rsid w:val="006F44E4"/>
    <w:rsid w:val="007120DE"/>
    <w:rsid w:val="00713443"/>
    <w:rsid w:val="007152F0"/>
    <w:rsid w:val="00722979"/>
    <w:rsid w:val="007235DE"/>
    <w:rsid w:val="00730667"/>
    <w:rsid w:val="00736B1A"/>
    <w:rsid w:val="00754445"/>
    <w:rsid w:val="00754933"/>
    <w:rsid w:val="00756A2F"/>
    <w:rsid w:val="00762944"/>
    <w:rsid w:val="007631F9"/>
    <w:rsid w:val="007713BB"/>
    <w:rsid w:val="00773BD5"/>
    <w:rsid w:val="00790E80"/>
    <w:rsid w:val="00791627"/>
    <w:rsid w:val="007930E2"/>
    <w:rsid w:val="00796237"/>
    <w:rsid w:val="007A5632"/>
    <w:rsid w:val="007A773B"/>
    <w:rsid w:val="007B4508"/>
    <w:rsid w:val="007C1E9B"/>
    <w:rsid w:val="007C38E0"/>
    <w:rsid w:val="007C3B69"/>
    <w:rsid w:val="007C5FB9"/>
    <w:rsid w:val="007C6CA5"/>
    <w:rsid w:val="007D3F2D"/>
    <w:rsid w:val="007D606E"/>
    <w:rsid w:val="007E7050"/>
    <w:rsid w:val="007F787F"/>
    <w:rsid w:val="00801246"/>
    <w:rsid w:val="00801993"/>
    <w:rsid w:val="00801C47"/>
    <w:rsid w:val="00802389"/>
    <w:rsid w:val="008131DC"/>
    <w:rsid w:val="0081399B"/>
    <w:rsid w:val="008144C1"/>
    <w:rsid w:val="00814E83"/>
    <w:rsid w:val="008230BD"/>
    <w:rsid w:val="00824CEE"/>
    <w:rsid w:val="00835BAF"/>
    <w:rsid w:val="0084152C"/>
    <w:rsid w:val="0084398D"/>
    <w:rsid w:val="0087300E"/>
    <w:rsid w:val="0087486A"/>
    <w:rsid w:val="008836F5"/>
    <w:rsid w:val="00884866"/>
    <w:rsid w:val="00886445"/>
    <w:rsid w:val="008947BC"/>
    <w:rsid w:val="00897E7E"/>
    <w:rsid w:val="008A1363"/>
    <w:rsid w:val="008A1F82"/>
    <w:rsid w:val="008A2CB7"/>
    <w:rsid w:val="008C2FC4"/>
    <w:rsid w:val="008C7320"/>
    <w:rsid w:val="008D2EBC"/>
    <w:rsid w:val="008D3E6B"/>
    <w:rsid w:val="008D51D6"/>
    <w:rsid w:val="008F0A31"/>
    <w:rsid w:val="008F2614"/>
    <w:rsid w:val="00911030"/>
    <w:rsid w:val="0091343B"/>
    <w:rsid w:val="00917D7C"/>
    <w:rsid w:val="009442F8"/>
    <w:rsid w:val="00951416"/>
    <w:rsid w:val="00963689"/>
    <w:rsid w:val="00963B6F"/>
    <w:rsid w:val="0098143E"/>
    <w:rsid w:val="009815A5"/>
    <w:rsid w:val="00985039"/>
    <w:rsid w:val="0098669A"/>
    <w:rsid w:val="00995EF8"/>
    <w:rsid w:val="00997D29"/>
    <w:rsid w:val="009A4093"/>
    <w:rsid w:val="009B1653"/>
    <w:rsid w:val="009B3FD2"/>
    <w:rsid w:val="009B49CC"/>
    <w:rsid w:val="009C5020"/>
    <w:rsid w:val="009C52A3"/>
    <w:rsid w:val="009C5397"/>
    <w:rsid w:val="009D2778"/>
    <w:rsid w:val="009D459C"/>
    <w:rsid w:val="009D5B32"/>
    <w:rsid w:val="009D7973"/>
    <w:rsid w:val="009E72A1"/>
    <w:rsid w:val="009E76DF"/>
    <w:rsid w:val="009E7C3A"/>
    <w:rsid w:val="009F163D"/>
    <w:rsid w:val="00A02B2E"/>
    <w:rsid w:val="00A03E7A"/>
    <w:rsid w:val="00A22A4F"/>
    <w:rsid w:val="00A23F63"/>
    <w:rsid w:val="00A24493"/>
    <w:rsid w:val="00A302A4"/>
    <w:rsid w:val="00A31FAB"/>
    <w:rsid w:val="00A37AD7"/>
    <w:rsid w:val="00A54361"/>
    <w:rsid w:val="00A57A22"/>
    <w:rsid w:val="00A64421"/>
    <w:rsid w:val="00A66505"/>
    <w:rsid w:val="00A70A8E"/>
    <w:rsid w:val="00A735BE"/>
    <w:rsid w:val="00A764A1"/>
    <w:rsid w:val="00A8042C"/>
    <w:rsid w:val="00A8184A"/>
    <w:rsid w:val="00A840C0"/>
    <w:rsid w:val="00A847FD"/>
    <w:rsid w:val="00A93759"/>
    <w:rsid w:val="00A946EA"/>
    <w:rsid w:val="00A96179"/>
    <w:rsid w:val="00AA3865"/>
    <w:rsid w:val="00AB0D97"/>
    <w:rsid w:val="00AC4EA2"/>
    <w:rsid w:val="00AD053A"/>
    <w:rsid w:val="00AD1CF7"/>
    <w:rsid w:val="00AF2AEF"/>
    <w:rsid w:val="00B00D8F"/>
    <w:rsid w:val="00B14815"/>
    <w:rsid w:val="00B17FDA"/>
    <w:rsid w:val="00B247BA"/>
    <w:rsid w:val="00B4065E"/>
    <w:rsid w:val="00B43607"/>
    <w:rsid w:val="00B45A2F"/>
    <w:rsid w:val="00B468BC"/>
    <w:rsid w:val="00B53E89"/>
    <w:rsid w:val="00B554BD"/>
    <w:rsid w:val="00B677A2"/>
    <w:rsid w:val="00B67EEB"/>
    <w:rsid w:val="00B82F12"/>
    <w:rsid w:val="00B83DE4"/>
    <w:rsid w:val="00B955C3"/>
    <w:rsid w:val="00BA193D"/>
    <w:rsid w:val="00BA394F"/>
    <w:rsid w:val="00BB4D40"/>
    <w:rsid w:val="00BB5107"/>
    <w:rsid w:val="00BC43E3"/>
    <w:rsid w:val="00BC606B"/>
    <w:rsid w:val="00BC7430"/>
    <w:rsid w:val="00BD200E"/>
    <w:rsid w:val="00BD6981"/>
    <w:rsid w:val="00BE68BC"/>
    <w:rsid w:val="00BE7361"/>
    <w:rsid w:val="00BF4529"/>
    <w:rsid w:val="00C0372D"/>
    <w:rsid w:val="00C03E7C"/>
    <w:rsid w:val="00C17814"/>
    <w:rsid w:val="00C204DF"/>
    <w:rsid w:val="00C34372"/>
    <w:rsid w:val="00C347A0"/>
    <w:rsid w:val="00C4024A"/>
    <w:rsid w:val="00C514CD"/>
    <w:rsid w:val="00C56676"/>
    <w:rsid w:val="00C601F3"/>
    <w:rsid w:val="00C63C72"/>
    <w:rsid w:val="00C67AB6"/>
    <w:rsid w:val="00C80EE0"/>
    <w:rsid w:val="00C8107E"/>
    <w:rsid w:val="00C84656"/>
    <w:rsid w:val="00C85409"/>
    <w:rsid w:val="00C85E2B"/>
    <w:rsid w:val="00C93EC5"/>
    <w:rsid w:val="00CA3BA6"/>
    <w:rsid w:val="00CA4B8C"/>
    <w:rsid w:val="00CA564C"/>
    <w:rsid w:val="00CB0761"/>
    <w:rsid w:val="00CB07FA"/>
    <w:rsid w:val="00CB53D7"/>
    <w:rsid w:val="00CB7FD5"/>
    <w:rsid w:val="00CD5993"/>
    <w:rsid w:val="00CD62F5"/>
    <w:rsid w:val="00CD7572"/>
    <w:rsid w:val="00CE104F"/>
    <w:rsid w:val="00CF6FE7"/>
    <w:rsid w:val="00D035EC"/>
    <w:rsid w:val="00D05C27"/>
    <w:rsid w:val="00D063CA"/>
    <w:rsid w:val="00D1319B"/>
    <w:rsid w:val="00D13C6E"/>
    <w:rsid w:val="00D13D76"/>
    <w:rsid w:val="00D25BF9"/>
    <w:rsid w:val="00D26861"/>
    <w:rsid w:val="00D40E38"/>
    <w:rsid w:val="00D41717"/>
    <w:rsid w:val="00D46FB1"/>
    <w:rsid w:val="00D551FA"/>
    <w:rsid w:val="00D55252"/>
    <w:rsid w:val="00D57D4C"/>
    <w:rsid w:val="00D66E0A"/>
    <w:rsid w:val="00D713D1"/>
    <w:rsid w:val="00D772A4"/>
    <w:rsid w:val="00D838C3"/>
    <w:rsid w:val="00D84A69"/>
    <w:rsid w:val="00D86AB6"/>
    <w:rsid w:val="00D908CC"/>
    <w:rsid w:val="00D94ED7"/>
    <w:rsid w:val="00D965CD"/>
    <w:rsid w:val="00DA0B72"/>
    <w:rsid w:val="00DB20EB"/>
    <w:rsid w:val="00DB25B5"/>
    <w:rsid w:val="00DB2CE9"/>
    <w:rsid w:val="00DB4281"/>
    <w:rsid w:val="00DC5B41"/>
    <w:rsid w:val="00DD0DAD"/>
    <w:rsid w:val="00DD14C6"/>
    <w:rsid w:val="00DD43CB"/>
    <w:rsid w:val="00DD62FF"/>
    <w:rsid w:val="00DE5B46"/>
    <w:rsid w:val="00DF0124"/>
    <w:rsid w:val="00E12C22"/>
    <w:rsid w:val="00E1358C"/>
    <w:rsid w:val="00E2661C"/>
    <w:rsid w:val="00E33B22"/>
    <w:rsid w:val="00E35E1D"/>
    <w:rsid w:val="00E37D96"/>
    <w:rsid w:val="00E44A85"/>
    <w:rsid w:val="00E55BAF"/>
    <w:rsid w:val="00E60B04"/>
    <w:rsid w:val="00E65560"/>
    <w:rsid w:val="00E76B20"/>
    <w:rsid w:val="00E80EA0"/>
    <w:rsid w:val="00E81930"/>
    <w:rsid w:val="00E84C76"/>
    <w:rsid w:val="00E90490"/>
    <w:rsid w:val="00E91973"/>
    <w:rsid w:val="00E92753"/>
    <w:rsid w:val="00E9421E"/>
    <w:rsid w:val="00E97D5D"/>
    <w:rsid w:val="00EA1346"/>
    <w:rsid w:val="00EB3F13"/>
    <w:rsid w:val="00EB54BD"/>
    <w:rsid w:val="00EB5E3F"/>
    <w:rsid w:val="00EC1212"/>
    <w:rsid w:val="00EC21B0"/>
    <w:rsid w:val="00EC56FC"/>
    <w:rsid w:val="00EC5815"/>
    <w:rsid w:val="00EC6730"/>
    <w:rsid w:val="00ED6462"/>
    <w:rsid w:val="00EE3D04"/>
    <w:rsid w:val="00EF5EEE"/>
    <w:rsid w:val="00F01A67"/>
    <w:rsid w:val="00F1693B"/>
    <w:rsid w:val="00F16D33"/>
    <w:rsid w:val="00F22CCD"/>
    <w:rsid w:val="00F27679"/>
    <w:rsid w:val="00F30290"/>
    <w:rsid w:val="00F31C05"/>
    <w:rsid w:val="00F322E2"/>
    <w:rsid w:val="00F54A9A"/>
    <w:rsid w:val="00F55826"/>
    <w:rsid w:val="00F646F9"/>
    <w:rsid w:val="00F7104C"/>
    <w:rsid w:val="00F82F87"/>
    <w:rsid w:val="00F96089"/>
    <w:rsid w:val="00F966BC"/>
    <w:rsid w:val="00FA613B"/>
    <w:rsid w:val="00FA7095"/>
    <w:rsid w:val="00FA7CEC"/>
    <w:rsid w:val="00FB522F"/>
    <w:rsid w:val="00FB6E0C"/>
    <w:rsid w:val="00FC7B23"/>
    <w:rsid w:val="00FD05C3"/>
    <w:rsid w:val="00FD7405"/>
    <w:rsid w:val="00FE6D15"/>
    <w:rsid w:val="00FF0488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A66E168"/>
  <w15:docId w15:val="{949895B9-B6DA-4A12-A7E5-6A36BB98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GillSans-Bold" w:hAnsi="GillSans-Bol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Pr>
      <w:rFonts w:ascii="Times New Roman" w:hAnsi="Times New Roman"/>
      <w:color w:val="000000"/>
      <w:sz w:val="24"/>
    </w:rPr>
  </w:style>
  <w:style w:type="paragraph" w:customStyle="1" w:styleId="Committee">
    <w:name w:val="Committee"/>
    <w:pPr>
      <w:jc w:val="center"/>
    </w:pPr>
    <w:rPr>
      <w:rFonts w:ascii="Times New Roman" w:hAnsi="Times New Roman"/>
      <w:b/>
      <w:caps/>
      <w:color w:val="000000"/>
      <w:sz w:val="24"/>
    </w:rPr>
  </w:style>
  <w:style w:type="paragraph" w:customStyle="1" w:styleId="Members">
    <w:name w:val="Members"/>
    <w:pPr>
      <w:jc w:val="center"/>
    </w:pPr>
    <w:rPr>
      <w:rFonts w:ascii="Times New Roman" w:hAnsi="Times New Roman"/>
      <w:color w:val="000000"/>
      <w:sz w:val="24"/>
    </w:rPr>
  </w:style>
  <w:style w:type="paragraph" w:customStyle="1" w:styleId="Heading">
    <w:name w:val="Heading"/>
    <w:pPr>
      <w:ind w:left="720" w:hanging="720"/>
    </w:pPr>
    <w:rPr>
      <w:rFonts w:ascii="Times New Roman" w:hAnsi="Times New Roman"/>
      <w:color w:val="000000"/>
      <w:sz w:val="24"/>
    </w:rPr>
  </w:style>
  <w:style w:type="paragraph" w:customStyle="1" w:styleId="PolicyTitle">
    <w:name w:val="Policy Title"/>
    <w:rPr>
      <w:rFonts w:ascii="Times New Roman" w:hAnsi="Times New Roman"/>
      <w:color w:val="000000"/>
      <w:sz w:val="24"/>
    </w:rPr>
  </w:style>
  <w:style w:type="paragraph" w:customStyle="1" w:styleId="Rationale">
    <w:name w:val="Rationale"/>
    <w:rPr>
      <w:rFonts w:ascii="Times New Roman" w:hAnsi="Times New Roman"/>
      <w:i/>
      <w:color w:val="000000"/>
      <w:sz w:val="24"/>
    </w:rPr>
  </w:style>
  <w:style w:type="paragraph" w:customStyle="1" w:styleId="NumberItems">
    <w:name w:val="Number Items"/>
    <w:rPr>
      <w:rFonts w:ascii="Times New Roman" w:hAnsi="Times New Roman"/>
      <w:color w:val="000000"/>
      <w:sz w:val="24"/>
    </w:rPr>
  </w:style>
  <w:style w:type="paragraph" w:customStyle="1" w:styleId="Hang1">
    <w:name w:val="Hang 1"/>
    <w:rPr>
      <w:rFonts w:ascii="Times New Roman" w:hAnsi="Times New Roman"/>
      <w:color w:val="000000"/>
      <w:sz w:val="24"/>
    </w:rPr>
  </w:style>
  <w:style w:type="paragraph" w:customStyle="1" w:styleId="Hang2">
    <w:name w:val="Hang 2"/>
    <w:rPr>
      <w:rFonts w:ascii="Times New Roman" w:hAnsi="Times New Roman"/>
      <w:color w:val="000000"/>
      <w:sz w:val="24"/>
    </w:rPr>
  </w:style>
  <w:style w:type="paragraph" w:customStyle="1" w:styleId="Footer1">
    <w:name w:val="Footer1"/>
    <w:pPr>
      <w:jc w:val="center"/>
    </w:pPr>
    <w:rPr>
      <w:rFonts w:ascii="Times New Roman" w:hAnsi="Times New Roman"/>
      <w:color w:val="000000"/>
      <w:sz w:val="24"/>
    </w:rPr>
  </w:style>
  <w:style w:type="paragraph" w:customStyle="1" w:styleId="NumberList">
    <w:name w:val="Number List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360"/>
    </w:pPr>
    <w:rPr>
      <w:rFonts w:ascii="GillSans-Light" w:hAnsi="GillSans-Light"/>
      <w:sz w:val="24"/>
    </w:rPr>
  </w:style>
  <w:style w:type="table" w:styleId="TableGrid">
    <w:name w:val="Table Grid"/>
    <w:basedOn w:val="TableNormal"/>
    <w:rsid w:val="00DB42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35DE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985039"/>
    <w:rPr>
      <w:rFonts w:ascii="Times New Roman" w:hAnsi="Times New Roman"/>
      <w:sz w:val="24"/>
      <w:szCs w:val="24"/>
    </w:rPr>
  </w:style>
  <w:style w:type="character" w:customStyle="1" w:styleId="DateChar">
    <w:name w:val="Date Char"/>
    <w:link w:val="Date"/>
    <w:rsid w:val="00985039"/>
    <w:rPr>
      <w:rFonts w:ascii="Times New Roman" w:hAnsi="Times New Roman"/>
      <w:sz w:val="24"/>
      <w:szCs w:val="24"/>
    </w:rPr>
  </w:style>
  <w:style w:type="paragraph" w:customStyle="1" w:styleId="SectionHeading">
    <w:name w:val="Section Heading"/>
    <w:basedOn w:val="Normal"/>
    <w:rsid w:val="00985039"/>
    <w:rPr>
      <w:rFonts w:ascii="Times New Roman" w:hAnsi="Times New Roman"/>
      <w:b/>
      <w:bCs/>
      <w:caps/>
      <w:sz w:val="24"/>
      <w:szCs w:val="24"/>
      <w:u w:val="single"/>
    </w:rPr>
  </w:style>
  <w:style w:type="paragraph" w:styleId="ListNumber2">
    <w:name w:val="List Number 2"/>
    <w:basedOn w:val="Normal"/>
    <w:rsid w:val="00985039"/>
    <w:pPr>
      <w:numPr>
        <w:numId w:val="3"/>
      </w:numPr>
    </w:pPr>
    <w:rPr>
      <w:rFonts w:ascii="Times New Roman" w:hAnsi="Times New Roman"/>
      <w:sz w:val="24"/>
      <w:szCs w:val="24"/>
    </w:rPr>
  </w:style>
  <w:style w:type="paragraph" w:customStyle="1" w:styleId="ListNumber1">
    <w:name w:val="List Number 1"/>
    <w:basedOn w:val="ListNumber2"/>
    <w:rsid w:val="00985039"/>
    <w:pPr>
      <w:numPr>
        <w:numId w:val="1"/>
      </w:numPr>
      <w:tabs>
        <w:tab w:val="num" w:pos="1440"/>
      </w:tabs>
      <w:spacing w:after="240"/>
      <w:ind w:left="1440" w:hanging="720"/>
    </w:pPr>
  </w:style>
  <w:style w:type="paragraph" w:styleId="HTMLAddress">
    <w:name w:val="HTML Address"/>
    <w:basedOn w:val="z-TopofForm"/>
    <w:link w:val="HTMLAddressChar"/>
    <w:rsid w:val="006C7AC9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character" w:customStyle="1" w:styleId="HTMLAddressChar">
    <w:name w:val="HTML Address Char"/>
    <w:link w:val="HTMLAddress"/>
    <w:rsid w:val="006C7AC9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rsid w:val="006C7AC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C7AC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A1FBC"/>
    <w:pPr>
      <w:ind w:left="720"/>
      <w:contextualSpacing/>
    </w:pPr>
  </w:style>
  <w:style w:type="paragraph" w:styleId="NoSpacing">
    <w:name w:val="No Spacing"/>
    <w:uiPriority w:val="1"/>
    <w:qFormat/>
    <w:rsid w:val="0008520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UNCIL\PRRStcnc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77AC7D7DAE0438ABD791A65142A66" ma:contentTypeVersion="13" ma:contentTypeDescription="Create a new document." ma:contentTypeScope="" ma:versionID="0959c5fe7e544b228677b4b2bed4f82e">
  <xsd:schema xmlns:xsd="http://www.w3.org/2001/XMLSchema" xmlns:xs="http://www.w3.org/2001/XMLSchema" xmlns:p="http://schemas.microsoft.com/office/2006/metadata/properties" xmlns:ns2="945cdde2-1c59-4031-9131-f3c0821fc91b" xmlns:ns3="746e0b72-c625-4db2-941c-58d5fb19076d" targetNamespace="http://schemas.microsoft.com/office/2006/metadata/properties" ma:root="true" ma:fieldsID="df305dda26ec5fe4fa3a08e4e9e8d196" ns2:_="" ns3:_="">
    <xsd:import namespace="945cdde2-1c59-4031-9131-f3c0821fc91b"/>
    <xsd:import namespace="746e0b72-c625-4db2-941c-58d5fb1907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dde2-1c59-4031-9131-f3c0821fc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e0b72-c625-4db2-941c-58d5fb190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CE0E-10DE-442C-B061-297C366BDEAD}"/>
</file>

<file path=customXml/itemProps2.xml><?xml version="1.0" encoding="utf-8"?>
<ds:datastoreItem xmlns:ds="http://schemas.openxmlformats.org/officeDocument/2006/customXml" ds:itemID="{BCA6BBCB-696D-442F-B4F5-2C7BAD188CD3}">
  <ds:schemaRefs>
    <ds:schemaRef ds:uri="http://schemas.microsoft.com/office/2006/metadata/properties"/>
    <ds:schemaRef ds:uri="http://schemas.microsoft.com/office/infopath/2007/PartnerControls"/>
    <ds:schemaRef ds:uri="466373c3-1045-4e8c-92cb-e3f3030536c3"/>
  </ds:schemaRefs>
</ds:datastoreItem>
</file>

<file path=customXml/itemProps3.xml><?xml version="1.0" encoding="utf-8"?>
<ds:datastoreItem xmlns:ds="http://schemas.openxmlformats.org/officeDocument/2006/customXml" ds:itemID="{CFBB7535-33E2-47D7-AA01-BB223C5A5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2DCB35-27CE-4404-827D-FA58E61D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PRRStcncl.dot</Template>
  <TotalTime>49</TotalTime>
  <Pages>2</Pages>
  <Words>291</Words>
  <Characters>1636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</vt:lpstr>
    </vt:vector>
  </TitlesOfParts>
  <Company>CTA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</dc:title>
  <dc:creator>LISA ECK</dc:creator>
  <cp:lastModifiedBy>Fallorina, Gil</cp:lastModifiedBy>
  <cp:revision>8</cp:revision>
  <cp:lastPrinted>2018-04-07T20:58:00Z</cp:lastPrinted>
  <dcterms:created xsi:type="dcterms:W3CDTF">2020-06-01T22:26:00Z</dcterms:created>
  <dcterms:modified xsi:type="dcterms:W3CDTF">2020-06-04T19:34:00Z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0x0101007D377AC7D7DAE0438ABD791A65142A66</vt:lpwstr>
  </property>
  <property fmtid="{D5CDD505-2E9C-101B-9397-08002B2CF9AE}" pid="3" name="TaxKeyword">
    <vt:lpwstr/>
  </property>
</Properties>
</file>