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F169" w14:textId="77777777" w:rsidR="002356DC" w:rsidRPr="008E698B" w:rsidRDefault="002356DC" w:rsidP="002356DC">
      <w:pPr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>Fight Back: Report the S</w:t>
      </w:r>
      <w:r w:rsidRPr="008E698B">
        <w:rPr>
          <w:rFonts w:ascii="Calibri" w:hAnsi="Calibri" w:cs="Calibri"/>
          <w:sz w:val="40"/>
          <w:szCs w:val="40"/>
        </w:rPr>
        <w:t>pam!</w:t>
      </w:r>
    </w:p>
    <w:p w14:paraId="0F00107B" w14:textId="77777777" w:rsidR="002356DC" w:rsidRPr="008E698B" w:rsidRDefault="002356DC" w:rsidP="002356DC">
      <w:pPr>
        <w:rPr>
          <w:rFonts w:ascii="Calibri" w:hAnsi="Calibri" w:cs="Calibri"/>
        </w:rPr>
      </w:pPr>
    </w:p>
    <w:p w14:paraId="1084EF2A" w14:textId="77777777" w:rsidR="002356DC" w:rsidRPr="008E698B" w:rsidRDefault="002356DC" w:rsidP="002356DC">
      <w:pPr>
        <w:rPr>
          <w:rFonts w:ascii="Calibri" w:hAnsi="Calibri" w:cs="Calibri"/>
        </w:rPr>
      </w:pPr>
      <w:r>
        <w:rPr>
          <w:rFonts w:ascii="Calibri" w:hAnsi="Calibri" w:cs="Calibri"/>
        </w:rPr>
        <w:t>We know that the Mackinac Center for Public Policy</w:t>
      </w:r>
      <w:r w:rsidRPr="008E69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sent</w:t>
      </w:r>
      <w:r w:rsidRPr="008E698B">
        <w:rPr>
          <w:rFonts w:ascii="Calibri" w:hAnsi="Calibri" w:cs="Calibri"/>
        </w:rPr>
        <w:t xml:space="preserve"> you an email w</w:t>
      </w:r>
      <w:r w:rsidR="004E465A">
        <w:rPr>
          <w:rFonts w:ascii="Calibri" w:hAnsi="Calibri" w:cs="Calibri"/>
        </w:rPr>
        <w:t>ithout your permission, they</w:t>
      </w:r>
      <w:r w:rsidRPr="008E69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may be</w:t>
      </w:r>
      <w:r w:rsidRPr="008E698B">
        <w:rPr>
          <w:rFonts w:ascii="Calibri" w:hAnsi="Calibri" w:cs="Calibri"/>
        </w:rPr>
        <w:t xml:space="preserve"> violating the law. </w:t>
      </w:r>
    </w:p>
    <w:p w14:paraId="56D7E5BD" w14:textId="77777777" w:rsidR="002356DC" w:rsidRPr="008E698B" w:rsidRDefault="002356DC" w:rsidP="002356DC">
      <w:pPr>
        <w:rPr>
          <w:rFonts w:ascii="Calibri" w:hAnsi="Calibri" w:cs="Calibri"/>
        </w:rPr>
      </w:pPr>
    </w:p>
    <w:p w14:paraId="33956871" w14:textId="77777777" w:rsidR="002356DC" w:rsidRPr="008E698B" w:rsidRDefault="002356DC" w:rsidP="002356DC">
      <w:pPr>
        <w:rPr>
          <w:rFonts w:ascii="Calibri" w:hAnsi="Calibri" w:cs="Calibri"/>
        </w:rPr>
      </w:pPr>
      <w:r w:rsidRPr="008E698B">
        <w:rPr>
          <w:rFonts w:ascii="Calibri" w:hAnsi="Calibri" w:cs="Calibri"/>
          <w:b/>
        </w:rPr>
        <w:t>You can follow these</w:t>
      </w:r>
      <w:r>
        <w:rPr>
          <w:rFonts w:ascii="Calibri" w:hAnsi="Calibri" w:cs="Calibri"/>
          <w:b/>
        </w:rPr>
        <w:t xml:space="preserve"> three</w:t>
      </w:r>
      <w:r w:rsidRPr="008E698B">
        <w:rPr>
          <w:rFonts w:ascii="Calibri" w:hAnsi="Calibri" w:cs="Calibri"/>
          <w:b/>
        </w:rPr>
        <w:t xml:space="preserve"> simple steps to stop their anti-worker spam.</w:t>
      </w:r>
      <w:r w:rsidRPr="008E698B">
        <w:rPr>
          <w:rFonts w:ascii="Calibri" w:hAnsi="Calibri" w:cs="Calibri"/>
        </w:rPr>
        <w:t xml:space="preserve"> These actions can help stop anti-worker organizations from harassing you and other union members in the future.</w:t>
      </w:r>
    </w:p>
    <w:p w14:paraId="05D4764B" w14:textId="77777777" w:rsidR="002356DC" w:rsidRPr="008E698B" w:rsidRDefault="002356DC" w:rsidP="002356DC">
      <w:pPr>
        <w:rPr>
          <w:rFonts w:ascii="Calibri" w:hAnsi="Calibri" w:cs="Calibri"/>
        </w:rPr>
      </w:pPr>
    </w:p>
    <w:p w14:paraId="42CADA69" w14:textId="77777777" w:rsidR="002356DC" w:rsidRPr="008E698B" w:rsidRDefault="002356DC" w:rsidP="002356DC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8E698B">
        <w:rPr>
          <w:rFonts w:ascii="Calibri" w:hAnsi="Calibri" w:cs="Calibri"/>
        </w:rPr>
        <w:t>Mark the email as ‘spam’ or ‘junk’ in your email inbox.</w:t>
      </w:r>
    </w:p>
    <w:p w14:paraId="7B29CCB3" w14:textId="77777777" w:rsidR="002356DC" w:rsidRPr="008E698B" w:rsidRDefault="002356DC" w:rsidP="002356DC">
      <w:pPr>
        <w:rPr>
          <w:rFonts w:ascii="Calibri" w:hAnsi="Calibri" w:cs="Calibri"/>
          <w:noProof/>
        </w:rPr>
      </w:pPr>
    </w:p>
    <w:p w14:paraId="0D9EF813" w14:textId="77777777" w:rsidR="002356DC" w:rsidRPr="008E698B" w:rsidRDefault="002356DC" w:rsidP="002356DC">
      <w:pPr>
        <w:rPr>
          <w:rFonts w:ascii="Calibri" w:hAnsi="Calibri" w:cs="Calibri"/>
          <w:noProof/>
          <w:sz w:val="20"/>
          <w:szCs w:val="20"/>
        </w:rPr>
      </w:pPr>
      <w:r w:rsidRPr="008E698B">
        <w:rPr>
          <w:rFonts w:ascii="Calibri" w:hAnsi="Calibri" w:cs="Calibri"/>
          <w:noProof/>
          <w:sz w:val="20"/>
          <w:szCs w:val="20"/>
        </w:rPr>
        <w:t>An example from a Gmail account (Other email providers may have a slightly different process). Click on the email in question and follow these prompts:</w:t>
      </w:r>
    </w:p>
    <w:p w14:paraId="269FACEC" w14:textId="77777777" w:rsidR="002356DC" w:rsidRPr="008E698B" w:rsidRDefault="002356DC" w:rsidP="002356DC">
      <w:pPr>
        <w:rPr>
          <w:rFonts w:ascii="Calibri" w:hAnsi="Calibri" w:cs="Calibri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5EBC" wp14:editId="447A3E6B">
                <wp:simplePos x="0" y="0"/>
                <wp:positionH relativeFrom="column">
                  <wp:posOffset>-94615</wp:posOffset>
                </wp:positionH>
                <wp:positionV relativeFrom="paragraph">
                  <wp:posOffset>1270</wp:posOffset>
                </wp:positionV>
                <wp:extent cx="495300" cy="177800"/>
                <wp:effectExtent l="50800" t="25400" r="38100" b="1016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77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6959B" id="Oval 2" o:spid="_x0000_s1026" style="position:absolute;margin-left:-7.45pt;margin-top:.1pt;width:39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" filled="f" strokecolor="red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96CE9" wp14:editId="0493D88D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495300" cy="177800"/>
                <wp:effectExtent l="50800" t="25400" r="38100" b="1016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77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40AD4" id="Oval 3" o:spid="_x0000_s1026" style="position:absolute;margin-left:0;margin-top:1in;width:39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" filled="f" strokecolor="red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36E74BA6" wp14:editId="624E0282">
            <wp:extent cx="829945" cy="1498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9" t="17110" r="48058" b="38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A02A" w14:textId="77777777" w:rsidR="002356DC" w:rsidRPr="008E698B" w:rsidRDefault="002356DC" w:rsidP="002356DC">
      <w:pPr>
        <w:rPr>
          <w:rFonts w:ascii="Calibri" w:hAnsi="Calibri" w:cs="Calibri"/>
          <w:b/>
        </w:rPr>
      </w:pPr>
    </w:p>
    <w:p w14:paraId="2A426192" w14:textId="77777777" w:rsidR="002356DC" w:rsidRPr="008E698B" w:rsidRDefault="002356DC" w:rsidP="002356D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8E698B">
        <w:rPr>
          <w:rFonts w:ascii="Calibri" w:hAnsi="Calibri" w:cs="Calibri"/>
        </w:rPr>
        <w:t xml:space="preserve">Forward the entire email to the Federal Trade Commission at </w:t>
      </w:r>
      <w:hyperlink r:id="rId6" w:history="1">
        <w:r w:rsidRPr="008E698B">
          <w:rPr>
            <w:rStyle w:val="Hyperlink"/>
            <w:rFonts w:ascii="Calibri" w:hAnsi="Calibri" w:cs="Calibri"/>
            <w:b/>
          </w:rPr>
          <w:t>spam@uce.gov</w:t>
        </w:r>
      </w:hyperlink>
      <w:r w:rsidRPr="008E698B">
        <w:rPr>
          <w:rFonts w:ascii="Calibri" w:hAnsi="Calibri" w:cs="Calibri"/>
        </w:rPr>
        <w:t>. There is no need to include a message, just forward the email in question</w:t>
      </w:r>
      <w:r w:rsidRPr="008E698B">
        <w:rPr>
          <w:rFonts w:ascii="Calibri" w:hAnsi="Calibri" w:cs="Calibri"/>
          <w:b/>
        </w:rPr>
        <w:t>.</w:t>
      </w:r>
    </w:p>
    <w:p w14:paraId="4FA5F09C" w14:textId="77777777" w:rsidR="002356DC" w:rsidRPr="008E698B" w:rsidRDefault="002356DC" w:rsidP="002356DC">
      <w:pPr>
        <w:rPr>
          <w:rFonts w:ascii="Calibri" w:hAnsi="Calibri" w:cs="Calibri"/>
        </w:rPr>
      </w:pPr>
    </w:p>
    <w:p w14:paraId="2C0C70F5" w14:textId="77777777" w:rsidR="002356DC" w:rsidRPr="00844CC6" w:rsidRDefault="002356DC" w:rsidP="002356DC">
      <w:pPr>
        <w:pStyle w:val="ListParagraph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8E698B">
        <w:rPr>
          <w:rFonts w:ascii="Calibri" w:hAnsi="Calibri" w:cs="Calibri"/>
        </w:rPr>
        <w:t xml:space="preserve">Fill out this form to notify the California Attorney General: </w:t>
      </w:r>
      <w:hyperlink r:id="rId7" w:history="1">
        <w:r w:rsidRPr="008E698B">
          <w:rPr>
            <w:rStyle w:val="Hyperlink"/>
            <w:rFonts w:ascii="Calibri" w:hAnsi="Calibri" w:cs="Calibri"/>
          </w:rPr>
          <w:t>https://oag.ca.gov/contact/consumer-complaint-against-business-or-company</w:t>
        </w:r>
      </w:hyperlink>
    </w:p>
    <w:p w14:paraId="0ABCE95F" w14:textId="77777777" w:rsidR="00844CC6" w:rsidRPr="00844CC6" w:rsidRDefault="00844CC6" w:rsidP="00844CC6">
      <w:pPr>
        <w:rPr>
          <w:rFonts w:ascii="Calibri" w:hAnsi="Calibri" w:cs="Calibri"/>
        </w:rPr>
      </w:pPr>
    </w:p>
    <w:p w14:paraId="7DFDC008" w14:textId="7194B2DA" w:rsidR="00844CC6" w:rsidRDefault="00844CC6" w:rsidP="00844CC6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Under Company name and address:</w:t>
      </w:r>
    </w:p>
    <w:p w14:paraId="233634CF" w14:textId="3754EED1" w:rsidR="00844CC6" w:rsidRDefault="00844CC6" w:rsidP="00844CC6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Mackinac Center for Public Policy</w:t>
      </w:r>
    </w:p>
    <w:p w14:paraId="02ACB97F" w14:textId="3CB28AC5" w:rsidR="00844CC6" w:rsidRDefault="00844CC6" w:rsidP="00844CC6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140 West Main Street</w:t>
      </w:r>
    </w:p>
    <w:p w14:paraId="505A8BD0" w14:textId="32F8B574" w:rsidR="00844CC6" w:rsidRDefault="00844CC6" w:rsidP="00844CC6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PO Box 568</w:t>
      </w:r>
    </w:p>
    <w:p w14:paraId="28828A19" w14:textId="56D26368" w:rsidR="00844CC6" w:rsidRPr="008E698B" w:rsidRDefault="00844CC6" w:rsidP="00844CC6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Midland, Michigan 48460</w:t>
      </w:r>
    </w:p>
    <w:p w14:paraId="74562A23" w14:textId="77777777" w:rsidR="002356DC" w:rsidRPr="008E698B" w:rsidRDefault="002356DC" w:rsidP="002356DC">
      <w:pPr>
        <w:pStyle w:val="ListParagraph"/>
        <w:rPr>
          <w:rFonts w:ascii="Calibri" w:hAnsi="Calibri" w:cs="Calibri"/>
        </w:rPr>
      </w:pPr>
    </w:p>
    <w:p w14:paraId="289B7754" w14:textId="715A1737" w:rsidR="002356DC" w:rsidRPr="008E698B" w:rsidRDefault="008D77BC" w:rsidP="002356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In the comment section, c</w:t>
      </w:r>
      <w:r w:rsidR="002356DC" w:rsidRPr="008E698B">
        <w:rPr>
          <w:rFonts w:ascii="Calibri" w:hAnsi="Calibri" w:cs="Calibri"/>
        </w:rPr>
        <w:t xml:space="preserve">opy and paste the text of the email </w:t>
      </w:r>
      <w:r w:rsidR="00844CC6">
        <w:rPr>
          <w:rFonts w:ascii="Calibri" w:hAnsi="Calibri" w:cs="Calibri"/>
        </w:rPr>
        <w:t>sent by Mackinac</w:t>
      </w:r>
      <w:r w:rsidR="002356DC" w:rsidRPr="008E698B">
        <w:rPr>
          <w:rFonts w:ascii="Calibri" w:hAnsi="Calibri" w:cs="Calibri"/>
        </w:rPr>
        <w:t xml:space="preserve"> with the following message:</w:t>
      </w:r>
    </w:p>
    <w:p w14:paraId="6F3D99AB" w14:textId="77777777" w:rsidR="002356DC" w:rsidRPr="008E698B" w:rsidRDefault="002356DC" w:rsidP="002356DC">
      <w:pPr>
        <w:pStyle w:val="ListParagraph"/>
        <w:ind w:left="360"/>
        <w:rPr>
          <w:rFonts w:ascii="Calibri" w:hAnsi="Calibri" w:cs="Calibri"/>
        </w:rPr>
      </w:pPr>
    </w:p>
    <w:p w14:paraId="293D3241" w14:textId="77777777" w:rsidR="002356DC" w:rsidRPr="008E698B" w:rsidRDefault="002356DC" w:rsidP="002356DC">
      <w:pPr>
        <w:pStyle w:val="ListParagraph"/>
        <w:rPr>
          <w:rFonts w:ascii="Calibri" w:hAnsi="Calibri" w:cs="Calibri"/>
          <w:i/>
        </w:rPr>
      </w:pPr>
      <w:r w:rsidRPr="008E698B">
        <w:rPr>
          <w:rFonts w:ascii="Calibri" w:hAnsi="Calibri" w:cs="Calibri"/>
          <w:i/>
        </w:rPr>
        <w:t xml:space="preserve">I received this spam email from the </w:t>
      </w:r>
      <w:r>
        <w:rPr>
          <w:rFonts w:ascii="Calibri" w:hAnsi="Calibri" w:cs="Calibri"/>
          <w:i/>
        </w:rPr>
        <w:t xml:space="preserve">Mackinac Center for Public Policy </w:t>
      </w:r>
      <w:r w:rsidRPr="008E698B">
        <w:rPr>
          <w:rFonts w:ascii="Calibri" w:hAnsi="Calibri" w:cs="Calibri"/>
          <w:i/>
        </w:rPr>
        <w:t xml:space="preserve">on my work email address without my permission. Please ask the </w:t>
      </w:r>
      <w:r>
        <w:rPr>
          <w:rFonts w:ascii="Calibri" w:hAnsi="Calibri" w:cs="Calibri"/>
          <w:i/>
        </w:rPr>
        <w:t>Mackinac Center for Public Policy</w:t>
      </w:r>
      <w:r w:rsidRPr="008E698B">
        <w:rPr>
          <w:rFonts w:ascii="Calibri" w:hAnsi="Calibri" w:cs="Calibri"/>
          <w:i/>
        </w:rPr>
        <w:t xml:space="preserve"> to cease all emails to my work email.</w:t>
      </w:r>
    </w:p>
    <w:p w14:paraId="2BBDA847" w14:textId="77777777" w:rsidR="002356DC" w:rsidRDefault="002356DC" w:rsidP="002356DC">
      <w:pPr>
        <w:rPr>
          <w:rFonts w:ascii="Georgia" w:hAnsi="Georgia"/>
        </w:rPr>
      </w:pPr>
    </w:p>
    <w:p w14:paraId="25ED7C45" w14:textId="77777777" w:rsidR="002356DC" w:rsidRDefault="002356DC" w:rsidP="002356DC">
      <w:pPr>
        <w:rPr>
          <w:sz w:val="20"/>
          <w:szCs w:val="20"/>
          <w:lang w:eastAsia="ja-JP"/>
        </w:rPr>
      </w:pPr>
    </w:p>
    <w:p w14:paraId="22C519B1" w14:textId="77777777" w:rsidR="00E26EAB" w:rsidRDefault="00E26EAB"/>
    <w:sectPr w:rsidR="00E26EAB" w:rsidSect="00844C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826"/>
    <w:multiLevelType w:val="multilevel"/>
    <w:tmpl w:val="244CEB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A2715"/>
    <w:multiLevelType w:val="hybridMultilevel"/>
    <w:tmpl w:val="244CEB32"/>
    <w:lvl w:ilvl="0" w:tplc="9D4630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C"/>
    <w:rsid w:val="00201132"/>
    <w:rsid w:val="002356DC"/>
    <w:rsid w:val="004B1D55"/>
    <w:rsid w:val="004E465A"/>
    <w:rsid w:val="00844CC6"/>
    <w:rsid w:val="008D77BC"/>
    <w:rsid w:val="00CE5176"/>
    <w:rsid w:val="00E26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A3043"/>
  <w15:docId w15:val="{FBCE22EC-FFE1-4A01-BF58-ED9E120D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6DC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6DC"/>
    <w:pPr>
      <w:ind w:left="720"/>
      <w:contextualSpacing/>
    </w:pPr>
  </w:style>
  <w:style w:type="character" w:styleId="Hyperlink">
    <w:name w:val="Hyperlink"/>
    <w:uiPriority w:val="99"/>
    <w:unhideWhenUsed/>
    <w:rsid w:val="002356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C"/>
    <w:rPr>
      <w:rFonts w:ascii="Lucida Grande" w:eastAsia="MS Mincho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4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ag.ca.gov/contact/consumer-complaint-against-business-or-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m@uc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Simmons</dc:creator>
  <cp:keywords/>
  <dc:description/>
  <cp:lastModifiedBy>DeMuro, Samantha</cp:lastModifiedBy>
  <cp:revision>2</cp:revision>
  <dcterms:created xsi:type="dcterms:W3CDTF">2018-07-05T21:08:00Z</dcterms:created>
  <dcterms:modified xsi:type="dcterms:W3CDTF">2018-07-05T21:08:00Z</dcterms:modified>
</cp:coreProperties>
</file>